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21" w:rsidRPr="00BA6407" w:rsidRDefault="00377021" w:rsidP="00C45E01">
      <w:pPr>
        <w:bidi/>
        <w:rPr>
          <w:rFonts w:asciiTheme="minorBidi" w:hAnsiTheme="minorBidi"/>
          <w:color w:val="1F3864" w:themeColor="accent1" w:themeShade="80"/>
          <w:rtl/>
        </w:rPr>
      </w:pPr>
    </w:p>
    <w:p w:rsidR="007E6728" w:rsidRPr="00BA6407" w:rsidRDefault="007E6728" w:rsidP="007E6728">
      <w:pPr>
        <w:bidi/>
        <w:spacing w:line="360" w:lineRule="auto"/>
        <w:ind w:left="1440"/>
        <w:jc w:val="right"/>
        <w:rPr>
          <w:rFonts w:asciiTheme="minorBidi" w:hAnsiTheme="minorBidi"/>
        </w:rPr>
      </w:pPr>
      <w:r w:rsidRPr="00BA6407">
        <w:rPr>
          <w:rFonts w:asciiTheme="minorBidi" w:hAnsiTheme="minorBidi"/>
          <w:rtl/>
        </w:rPr>
        <w:t>1 באוגוסט</w:t>
      </w:r>
      <w:r w:rsidR="00BA6407">
        <w:rPr>
          <w:rFonts w:asciiTheme="minorBidi" w:hAnsiTheme="minorBidi"/>
          <w:rtl/>
        </w:rPr>
        <w:t xml:space="preserve"> </w:t>
      </w:r>
      <w:r w:rsidRPr="00BA6407">
        <w:rPr>
          <w:rFonts w:asciiTheme="minorBidi" w:hAnsiTheme="minorBidi"/>
          <w:rtl/>
        </w:rPr>
        <w:t>2017</w:t>
      </w:r>
    </w:p>
    <w:p w:rsidR="007E6728" w:rsidRPr="00BA6407" w:rsidRDefault="007E6728" w:rsidP="007E6728">
      <w:pPr>
        <w:bidi/>
        <w:spacing w:after="0" w:line="240" w:lineRule="auto"/>
        <w:jc w:val="center"/>
        <w:rPr>
          <w:rFonts w:asciiTheme="minorBidi" w:hAnsiTheme="minorBidi"/>
          <w:b/>
          <w:bCs/>
          <w:u w:val="single"/>
          <w:rtl/>
        </w:rPr>
      </w:pPr>
      <w:r w:rsidRPr="00BA6407">
        <w:rPr>
          <w:rFonts w:asciiTheme="minorBidi" w:hAnsiTheme="minorBidi"/>
          <w:b/>
          <w:bCs/>
          <w:u w:val="single"/>
          <w:rtl/>
        </w:rPr>
        <w:t xml:space="preserve">פרוטוקול ישיבת מזכירות (12/2017) </w:t>
      </w:r>
    </w:p>
    <w:p w:rsidR="007E6728" w:rsidRPr="00BA6407" w:rsidRDefault="007E6728" w:rsidP="007E6728">
      <w:pPr>
        <w:bidi/>
        <w:spacing w:after="0" w:line="240" w:lineRule="auto"/>
        <w:jc w:val="center"/>
        <w:rPr>
          <w:rFonts w:asciiTheme="minorBidi" w:hAnsiTheme="minorBidi"/>
          <w:rtl/>
        </w:rPr>
      </w:pPr>
      <w:r w:rsidRPr="00BA6407">
        <w:rPr>
          <w:rFonts w:asciiTheme="minorBidi" w:hAnsiTheme="minorBidi"/>
          <w:rtl/>
        </w:rPr>
        <w:t>יום ראשון</w:t>
      </w:r>
      <w:r w:rsidR="00BA6407">
        <w:rPr>
          <w:rFonts w:asciiTheme="minorBidi" w:hAnsiTheme="minorBidi"/>
          <w:rtl/>
        </w:rPr>
        <w:t xml:space="preserve"> </w:t>
      </w:r>
      <w:r w:rsidRPr="00BA6407">
        <w:rPr>
          <w:rFonts w:asciiTheme="minorBidi" w:hAnsiTheme="minorBidi"/>
          <w:rtl/>
        </w:rPr>
        <w:t>כ"ט בתמוז</w:t>
      </w:r>
      <w:r w:rsidR="00BA6407">
        <w:rPr>
          <w:rFonts w:asciiTheme="minorBidi" w:hAnsiTheme="minorBidi"/>
          <w:rtl/>
        </w:rPr>
        <w:t xml:space="preserve"> </w:t>
      </w:r>
      <w:r w:rsidRPr="00BA6407">
        <w:rPr>
          <w:rFonts w:asciiTheme="minorBidi" w:hAnsiTheme="minorBidi"/>
          <w:rtl/>
        </w:rPr>
        <w:t>תשע"ז, 23.7.2017</w:t>
      </w:r>
    </w:p>
    <w:p w:rsidR="007E6728" w:rsidRPr="00BA6407" w:rsidRDefault="007E6728" w:rsidP="007E6728">
      <w:pPr>
        <w:bidi/>
        <w:spacing w:line="360" w:lineRule="auto"/>
        <w:jc w:val="both"/>
        <w:rPr>
          <w:rFonts w:asciiTheme="minorBidi" w:hAnsiTheme="minorBidi"/>
          <w:rtl/>
        </w:rPr>
      </w:pPr>
    </w:p>
    <w:p w:rsidR="007E6728" w:rsidRPr="00BA6407" w:rsidRDefault="007E6728" w:rsidP="00BA6407">
      <w:pPr>
        <w:bidi/>
        <w:spacing w:after="0" w:line="240" w:lineRule="auto"/>
        <w:rPr>
          <w:rFonts w:asciiTheme="minorBidi" w:eastAsia="Calibri" w:hAnsiTheme="minorBidi"/>
          <w:rtl/>
        </w:rPr>
      </w:pPr>
      <w:bookmarkStart w:id="0" w:name="_GoBack"/>
      <w:r w:rsidRPr="00BA6407">
        <w:rPr>
          <w:rFonts w:asciiTheme="minorBidi" w:eastAsia="Calibri" w:hAnsiTheme="minorBidi"/>
          <w:b/>
          <w:bCs/>
          <w:rtl/>
        </w:rPr>
        <w:t>משתתפים</w:t>
      </w:r>
      <w:r w:rsidRPr="00BA6407">
        <w:rPr>
          <w:rFonts w:asciiTheme="minorBidi" w:eastAsia="Calibri" w:hAnsiTheme="minorBidi"/>
          <w:b/>
          <w:bCs/>
        </w:rPr>
        <w:t>:</w:t>
      </w:r>
      <w:r w:rsidRPr="00BA6407">
        <w:rPr>
          <w:rFonts w:asciiTheme="minorBidi" w:eastAsia="Calibri" w:hAnsiTheme="minorBidi"/>
          <w:b/>
          <w:bCs/>
          <w:rtl/>
        </w:rPr>
        <w:t xml:space="preserve"> </w:t>
      </w:r>
      <w:r w:rsidRPr="00BA6407">
        <w:rPr>
          <w:rFonts w:asciiTheme="minorBidi" w:eastAsia="Calibri" w:hAnsiTheme="minorBidi"/>
          <w:rtl/>
        </w:rPr>
        <w:t>ניר מאיר, מיכל ויינברג,</w:t>
      </w:r>
      <w:r w:rsidR="00BA6407">
        <w:rPr>
          <w:rFonts w:asciiTheme="minorBidi" w:eastAsia="Calibri" w:hAnsiTheme="minorBidi"/>
          <w:rtl/>
        </w:rPr>
        <w:t xml:space="preserve"> </w:t>
      </w:r>
      <w:r w:rsidRPr="00BA6407">
        <w:rPr>
          <w:rFonts w:asciiTheme="minorBidi" w:eastAsia="Calibri" w:hAnsiTheme="minorBidi"/>
          <w:rtl/>
        </w:rPr>
        <w:t>גיל לין,</w:t>
      </w:r>
      <w:r w:rsidR="00BA6407">
        <w:rPr>
          <w:rFonts w:asciiTheme="minorBidi" w:eastAsia="Calibri" w:hAnsiTheme="minorBidi"/>
          <w:rtl/>
        </w:rPr>
        <w:t xml:space="preserve"> </w:t>
      </w:r>
      <w:r w:rsidRPr="00BA6407">
        <w:rPr>
          <w:rFonts w:asciiTheme="minorBidi" w:eastAsia="Calibri" w:hAnsiTheme="minorBidi"/>
          <w:rtl/>
        </w:rPr>
        <w:t>גלעד בכרך,</w:t>
      </w:r>
      <w:r w:rsidR="00BA6407">
        <w:rPr>
          <w:rFonts w:asciiTheme="minorBidi" w:eastAsia="Calibri" w:hAnsiTheme="minorBidi"/>
          <w:rtl/>
        </w:rPr>
        <w:t xml:space="preserve"> </w:t>
      </w:r>
      <w:r w:rsidRPr="00BA6407">
        <w:rPr>
          <w:rFonts w:asciiTheme="minorBidi" w:eastAsia="Calibri" w:hAnsiTheme="minorBidi"/>
          <w:rtl/>
        </w:rPr>
        <w:t xml:space="preserve">דגן לוין, יוחאי </w:t>
      </w:r>
      <w:proofErr w:type="spellStart"/>
      <w:r w:rsidRPr="00BA6407">
        <w:rPr>
          <w:rFonts w:asciiTheme="minorBidi" w:eastAsia="Calibri" w:hAnsiTheme="minorBidi"/>
          <w:rtl/>
        </w:rPr>
        <w:t>וולפין</w:t>
      </w:r>
      <w:proofErr w:type="spellEnd"/>
      <w:r w:rsidRPr="00BA6407">
        <w:rPr>
          <w:rFonts w:asciiTheme="minorBidi" w:eastAsia="Calibri" w:hAnsiTheme="minorBidi"/>
          <w:rtl/>
        </w:rPr>
        <w:t>,</w:t>
      </w:r>
      <w:r w:rsidR="00BA6407">
        <w:rPr>
          <w:rFonts w:asciiTheme="minorBidi" w:eastAsia="Calibri" w:hAnsiTheme="minorBidi"/>
          <w:rtl/>
        </w:rPr>
        <w:t xml:space="preserve"> </w:t>
      </w:r>
      <w:r w:rsidRPr="00BA6407">
        <w:rPr>
          <w:rFonts w:asciiTheme="minorBidi" w:eastAsia="Calibri" w:hAnsiTheme="minorBidi"/>
          <w:rtl/>
        </w:rPr>
        <w:t xml:space="preserve">נגה </w:t>
      </w:r>
      <w:proofErr w:type="spellStart"/>
      <w:r w:rsidRPr="00BA6407">
        <w:rPr>
          <w:rFonts w:asciiTheme="minorBidi" w:eastAsia="Calibri" w:hAnsiTheme="minorBidi"/>
          <w:rtl/>
        </w:rPr>
        <w:t>בוטנסקי</w:t>
      </w:r>
      <w:proofErr w:type="spellEnd"/>
      <w:r w:rsidRPr="00BA6407">
        <w:rPr>
          <w:rFonts w:asciiTheme="minorBidi" w:eastAsia="Calibri" w:hAnsiTheme="minorBidi"/>
          <w:rtl/>
        </w:rPr>
        <w:t>,</w:t>
      </w:r>
      <w:r w:rsidR="00BA6407">
        <w:rPr>
          <w:rFonts w:asciiTheme="minorBidi" w:eastAsia="Calibri" w:hAnsiTheme="minorBidi"/>
          <w:rtl/>
        </w:rPr>
        <w:t xml:space="preserve"> </w:t>
      </w:r>
      <w:r w:rsidRPr="00BA6407">
        <w:rPr>
          <w:rFonts w:asciiTheme="minorBidi" w:eastAsia="Calibri" w:hAnsiTheme="minorBidi"/>
          <w:rtl/>
        </w:rPr>
        <w:t>הילית בן צבי, , יענקלה שצרנסקי,</w:t>
      </w:r>
      <w:r w:rsidR="00BA6407">
        <w:rPr>
          <w:rFonts w:asciiTheme="minorBidi" w:eastAsia="Calibri" w:hAnsiTheme="minorBidi"/>
          <w:rtl/>
        </w:rPr>
        <w:t xml:space="preserve"> </w:t>
      </w:r>
      <w:r w:rsidRPr="00BA6407">
        <w:rPr>
          <w:rFonts w:asciiTheme="minorBidi" w:eastAsia="Calibri" w:hAnsiTheme="minorBidi"/>
          <w:rtl/>
        </w:rPr>
        <w:t>נרקיס רגב גביש,</w:t>
      </w:r>
      <w:r w:rsidR="00BA6407">
        <w:rPr>
          <w:rFonts w:asciiTheme="minorBidi" w:eastAsia="Calibri" w:hAnsiTheme="minorBidi"/>
          <w:rtl/>
        </w:rPr>
        <w:t xml:space="preserve"> </w:t>
      </w:r>
      <w:r w:rsidRPr="00BA6407">
        <w:rPr>
          <w:rFonts w:asciiTheme="minorBidi" w:eastAsia="Calibri" w:hAnsiTheme="minorBidi"/>
          <w:rtl/>
        </w:rPr>
        <w:t xml:space="preserve">אסיף איזק, דניאלה </w:t>
      </w:r>
      <w:proofErr w:type="spellStart"/>
      <w:r w:rsidRPr="00BA6407">
        <w:rPr>
          <w:rFonts w:asciiTheme="minorBidi" w:eastAsia="Calibri" w:hAnsiTheme="minorBidi"/>
          <w:rtl/>
        </w:rPr>
        <w:t>לבנסארט</w:t>
      </w:r>
      <w:proofErr w:type="spellEnd"/>
      <w:r w:rsidRPr="00BA6407">
        <w:rPr>
          <w:rFonts w:asciiTheme="minorBidi" w:eastAsia="Calibri" w:hAnsiTheme="minorBidi"/>
          <w:rtl/>
        </w:rPr>
        <w:t xml:space="preserve"> , גבי אסם, אופיר ליבשטיין,</w:t>
      </w:r>
      <w:r w:rsidR="00BA6407">
        <w:rPr>
          <w:rFonts w:asciiTheme="minorBidi" w:eastAsia="Calibri" w:hAnsiTheme="minorBidi"/>
          <w:rtl/>
        </w:rPr>
        <w:t xml:space="preserve"> </w:t>
      </w:r>
      <w:r w:rsidRPr="00BA6407">
        <w:rPr>
          <w:rFonts w:asciiTheme="minorBidi" w:eastAsia="Calibri" w:hAnsiTheme="minorBidi"/>
          <w:rtl/>
        </w:rPr>
        <w:t>מאיה שפיר, הדס ילין דניאלי, אבו וילן.</w:t>
      </w:r>
    </w:p>
    <w:p w:rsidR="007E6728" w:rsidRPr="00BA6407" w:rsidRDefault="007E6728" w:rsidP="00BA6407">
      <w:pPr>
        <w:bidi/>
        <w:spacing w:after="0" w:line="240" w:lineRule="auto"/>
        <w:rPr>
          <w:rFonts w:asciiTheme="minorBidi" w:eastAsia="Calibri" w:hAnsiTheme="minorBidi"/>
          <w:rtl/>
        </w:rPr>
      </w:pPr>
      <w:r w:rsidRPr="00BA6407">
        <w:rPr>
          <w:rFonts w:asciiTheme="minorBidi" w:eastAsia="Calibri" w:hAnsiTheme="minorBidi"/>
          <w:b/>
          <w:bCs/>
          <w:rtl/>
        </w:rPr>
        <w:t>חסרים</w:t>
      </w:r>
      <w:r w:rsidRPr="00BA6407">
        <w:rPr>
          <w:rFonts w:asciiTheme="minorBidi" w:eastAsia="Calibri" w:hAnsiTheme="minorBidi"/>
          <w:rtl/>
        </w:rPr>
        <w:t>:</w:t>
      </w:r>
      <w:r w:rsidR="00BA6407">
        <w:rPr>
          <w:rFonts w:asciiTheme="minorBidi" w:eastAsia="Calibri" w:hAnsiTheme="minorBidi"/>
          <w:rtl/>
        </w:rPr>
        <w:t xml:space="preserve"> </w:t>
      </w:r>
      <w:r w:rsidRPr="00BA6407">
        <w:rPr>
          <w:rFonts w:asciiTheme="minorBidi" w:eastAsia="Calibri" w:hAnsiTheme="minorBidi"/>
          <w:rtl/>
        </w:rPr>
        <w:t>ח"כ איתן ברושי,</w:t>
      </w:r>
      <w:r w:rsidR="00BA6407">
        <w:rPr>
          <w:rFonts w:asciiTheme="minorBidi" w:eastAsia="Calibri" w:hAnsiTheme="minorBidi"/>
          <w:rtl/>
        </w:rPr>
        <w:t xml:space="preserve"> </w:t>
      </w:r>
      <w:r w:rsidRPr="00BA6407">
        <w:rPr>
          <w:rFonts w:asciiTheme="minorBidi" w:eastAsia="Calibri" w:hAnsiTheme="minorBidi"/>
          <w:rtl/>
        </w:rPr>
        <w:t>אילן שדה,</w:t>
      </w:r>
      <w:r w:rsidR="00BA6407">
        <w:rPr>
          <w:rFonts w:asciiTheme="minorBidi" w:eastAsia="Calibri" w:hAnsiTheme="minorBidi"/>
          <w:rtl/>
        </w:rPr>
        <w:t xml:space="preserve"> </w:t>
      </w:r>
      <w:r w:rsidRPr="00BA6407">
        <w:rPr>
          <w:rFonts w:asciiTheme="minorBidi" w:eastAsia="Calibri" w:hAnsiTheme="minorBidi"/>
          <w:rtl/>
        </w:rPr>
        <w:t>רינת גלילי,</w:t>
      </w:r>
      <w:r w:rsidR="00BA6407">
        <w:rPr>
          <w:rFonts w:asciiTheme="minorBidi" w:eastAsia="Calibri" w:hAnsiTheme="minorBidi"/>
          <w:rtl/>
        </w:rPr>
        <w:t xml:space="preserve"> </w:t>
      </w:r>
      <w:r w:rsidRPr="00BA6407">
        <w:rPr>
          <w:rFonts w:asciiTheme="minorBidi" w:eastAsia="Calibri" w:hAnsiTheme="minorBidi"/>
          <w:rtl/>
        </w:rPr>
        <w:t>אורית גלאור,</w:t>
      </w:r>
      <w:r w:rsidR="00BA6407">
        <w:rPr>
          <w:rFonts w:asciiTheme="minorBidi" w:eastAsia="Calibri" w:hAnsiTheme="minorBidi"/>
          <w:rtl/>
        </w:rPr>
        <w:t xml:space="preserve"> </w:t>
      </w:r>
      <w:r w:rsidRPr="00BA6407">
        <w:rPr>
          <w:rFonts w:asciiTheme="minorBidi" w:eastAsia="Calibri" w:hAnsiTheme="minorBidi"/>
          <w:rtl/>
        </w:rPr>
        <w:t>גורית שמר,</w:t>
      </w:r>
      <w:r w:rsidR="00BA6407">
        <w:rPr>
          <w:rFonts w:asciiTheme="minorBidi" w:eastAsia="Calibri" w:hAnsiTheme="minorBidi"/>
          <w:rtl/>
        </w:rPr>
        <w:t xml:space="preserve"> </w:t>
      </w:r>
      <w:r w:rsidRPr="00BA6407">
        <w:rPr>
          <w:rFonts w:asciiTheme="minorBidi" w:eastAsia="Calibri" w:hAnsiTheme="minorBidi"/>
          <w:rtl/>
        </w:rPr>
        <w:t>רועי יסוד,</w:t>
      </w:r>
      <w:r w:rsidR="00BA6407">
        <w:rPr>
          <w:rFonts w:asciiTheme="minorBidi" w:eastAsia="Calibri" w:hAnsiTheme="minorBidi"/>
          <w:rtl/>
        </w:rPr>
        <w:t xml:space="preserve"> </w:t>
      </w:r>
      <w:r w:rsidRPr="00BA6407">
        <w:rPr>
          <w:rFonts w:asciiTheme="minorBidi" w:eastAsia="Calibri" w:hAnsiTheme="minorBidi"/>
          <w:rtl/>
        </w:rPr>
        <w:t>אודי אורנשטיין.</w:t>
      </w:r>
    </w:p>
    <w:p w:rsidR="007E6728" w:rsidRPr="00BA6407" w:rsidRDefault="007E6728" w:rsidP="00BA6407">
      <w:pPr>
        <w:bidi/>
        <w:spacing w:after="0" w:line="240" w:lineRule="auto"/>
        <w:jc w:val="both"/>
        <w:rPr>
          <w:rFonts w:asciiTheme="minorBidi" w:eastAsia="Calibri" w:hAnsiTheme="minorBidi"/>
          <w:rtl/>
        </w:rPr>
      </w:pPr>
      <w:r w:rsidRPr="00BA6407">
        <w:rPr>
          <w:rFonts w:asciiTheme="minorBidi" w:eastAsia="Calibri" w:hAnsiTheme="minorBidi"/>
          <w:b/>
          <w:bCs/>
          <w:rtl/>
        </w:rPr>
        <w:t>משקיפים:</w:t>
      </w:r>
      <w:r w:rsidRPr="00BA6407">
        <w:rPr>
          <w:rFonts w:asciiTheme="minorBidi" w:eastAsia="Calibri" w:hAnsiTheme="minorBidi"/>
          <w:rtl/>
        </w:rPr>
        <w:t xml:space="preserve"> ח"כ חיים ילין, יאיר </w:t>
      </w:r>
      <w:proofErr w:type="spellStart"/>
      <w:r w:rsidRPr="00BA6407">
        <w:rPr>
          <w:rFonts w:asciiTheme="minorBidi" w:eastAsia="Calibri" w:hAnsiTheme="minorBidi"/>
          <w:rtl/>
        </w:rPr>
        <w:t>ריינמן</w:t>
      </w:r>
      <w:proofErr w:type="spellEnd"/>
      <w:r w:rsidRPr="00BA6407">
        <w:rPr>
          <w:rFonts w:asciiTheme="minorBidi" w:eastAsia="Calibri" w:hAnsiTheme="minorBidi"/>
          <w:rtl/>
        </w:rPr>
        <w:t>,</w:t>
      </w:r>
      <w:r w:rsidR="00BA6407">
        <w:rPr>
          <w:rFonts w:asciiTheme="minorBidi" w:eastAsia="Calibri" w:hAnsiTheme="minorBidi"/>
          <w:rtl/>
        </w:rPr>
        <w:t xml:space="preserve"> </w:t>
      </w:r>
      <w:r w:rsidRPr="00BA6407">
        <w:rPr>
          <w:rFonts w:asciiTheme="minorBidi" w:eastAsia="Calibri" w:hAnsiTheme="minorBidi"/>
          <w:rtl/>
        </w:rPr>
        <w:t>מיכי דרורי, נועה יפת, יאיר פז.</w:t>
      </w:r>
    </w:p>
    <w:p w:rsidR="007E6728" w:rsidRPr="00BA6407" w:rsidRDefault="007E6728" w:rsidP="00BA6407">
      <w:pPr>
        <w:bidi/>
        <w:spacing w:after="0" w:line="240" w:lineRule="auto"/>
        <w:jc w:val="both"/>
        <w:rPr>
          <w:rFonts w:asciiTheme="minorBidi" w:eastAsia="Calibri" w:hAnsiTheme="minorBidi"/>
          <w:b/>
          <w:bCs/>
          <w:rtl/>
        </w:rPr>
      </w:pPr>
      <w:r w:rsidRPr="00BA6407">
        <w:rPr>
          <w:rFonts w:asciiTheme="minorBidi" w:eastAsia="Calibri" w:hAnsiTheme="minorBidi"/>
          <w:b/>
          <w:bCs/>
          <w:rtl/>
        </w:rPr>
        <w:t>משקיפים חסרים:</w:t>
      </w:r>
      <w:r w:rsidRPr="00BA6407">
        <w:rPr>
          <w:rFonts w:asciiTheme="minorBidi" w:eastAsia="Calibri" w:hAnsiTheme="minorBidi"/>
          <w:rtl/>
        </w:rPr>
        <w:t xml:space="preserve"> אלי גולדמן,</w:t>
      </w:r>
      <w:r w:rsidR="00BA6407">
        <w:rPr>
          <w:rFonts w:asciiTheme="minorBidi" w:eastAsia="Calibri" w:hAnsiTheme="minorBidi"/>
          <w:rtl/>
        </w:rPr>
        <w:t xml:space="preserve"> </w:t>
      </w:r>
      <w:r w:rsidRPr="00BA6407">
        <w:rPr>
          <w:rFonts w:asciiTheme="minorBidi" w:eastAsia="Calibri" w:hAnsiTheme="minorBidi"/>
          <w:rtl/>
        </w:rPr>
        <w:t>ערן סגל.</w:t>
      </w:r>
    </w:p>
    <w:p w:rsidR="007E6728" w:rsidRPr="00BA6407" w:rsidRDefault="007E6728" w:rsidP="00BA6407">
      <w:pPr>
        <w:bidi/>
        <w:spacing w:after="0" w:line="240" w:lineRule="auto"/>
        <w:jc w:val="both"/>
        <w:rPr>
          <w:rFonts w:asciiTheme="minorBidi" w:eastAsia="Calibri" w:hAnsiTheme="minorBidi"/>
          <w:rtl/>
        </w:rPr>
      </w:pPr>
      <w:r w:rsidRPr="00BA6407">
        <w:rPr>
          <w:rFonts w:asciiTheme="minorBidi" w:eastAsia="Calibri" w:hAnsiTheme="minorBidi"/>
          <w:b/>
          <w:bCs/>
          <w:rtl/>
        </w:rPr>
        <w:t>מוזמנים:</w:t>
      </w:r>
      <w:r w:rsidR="00BA6407">
        <w:rPr>
          <w:rFonts w:asciiTheme="minorBidi" w:eastAsia="Calibri" w:hAnsiTheme="minorBidi"/>
          <w:b/>
          <w:bCs/>
          <w:rtl/>
        </w:rPr>
        <w:t xml:space="preserve"> </w:t>
      </w:r>
      <w:r w:rsidRPr="00BA6407">
        <w:rPr>
          <w:rFonts w:asciiTheme="minorBidi" w:eastAsia="Calibri" w:hAnsiTheme="minorBidi"/>
          <w:rtl/>
        </w:rPr>
        <w:t xml:space="preserve">ישראל נדיבי – מנכ"ל מרכז המועצות האזוריות, שירי מדר </w:t>
      </w:r>
      <w:proofErr w:type="spellStart"/>
      <w:r w:rsidRPr="00BA6407">
        <w:rPr>
          <w:rFonts w:asciiTheme="minorBidi" w:eastAsia="Calibri" w:hAnsiTheme="minorBidi"/>
          <w:rtl/>
        </w:rPr>
        <w:t>ותקוה</w:t>
      </w:r>
      <w:proofErr w:type="spellEnd"/>
      <w:r w:rsidRPr="00BA6407">
        <w:rPr>
          <w:rFonts w:asciiTheme="minorBidi" w:eastAsia="Calibri" w:hAnsiTheme="minorBidi"/>
          <w:rtl/>
        </w:rPr>
        <w:t xml:space="preserve"> טננבאום – צוות הבוררות הבונים דרור.</w:t>
      </w:r>
      <w:r w:rsidR="00BA6407">
        <w:rPr>
          <w:rFonts w:asciiTheme="minorBidi" w:eastAsia="Calibri" w:hAnsiTheme="minorBidi"/>
          <w:rtl/>
        </w:rPr>
        <w:t xml:space="preserve"> </w:t>
      </w:r>
    </w:p>
    <w:p w:rsidR="007E6728" w:rsidRPr="00BA6407" w:rsidRDefault="007E6728" w:rsidP="00BA6407">
      <w:pPr>
        <w:bidi/>
        <w:spacing w:after="0" w:line="240" w:lineRule="auto"/>
        <w:rPr>
          <w:rFonts w:asciiTheme="minorBidi" w:hAnsiTheme="minorBidi"/>
          <w:b/>
          <w:bCs/>
          <w:rtl/>
        </w:rPr>
      </w:pPr>
      <w:r w:rsidRPr="00BA6407">
        <w:rPr>
          <w:rFonts w:asciiTheme="minorBidi" w:hAnsiTheme="minorBidi"/>
          <w:b/>
          <w:bCs/>
          <w:rtl/>
        </w:rPr>
        <w:t>יו"ר הישיבה</w:t>
      </w:r>
      <w:r w:rsidRPr="00BA6407">
        <w:rPr>
          <w:rFonts w:asciiTheme="minorBidi" w:hAnsiTheme="minorBidi"/>
          <w:rtl/>
        </w:rPr>
        <w:t>: ניר מאיר</w:t>
      </w:r>
      <w:r w:rsidR="00BA6407" w:rsidRPr="00BA6407">
        <w:rPr>
          <w:rFonts w:asciiTheme="minorBidi" w:hAnsiTheme="minorBidi"/>
          <w:rtl/>
        </w:rPr>
        <w:t xml:space="preserve"> </w:t>
      </w:r>
      <w:r w:rsidRPr="00BA6407">
        <w:rPr>
          <w:rFonts w:asciiTheme="minorBidi" w:hAnsiTheme="minorBidi"/>
          <w:rtl/>
        </w:rPr>
        <w:t>מזכיר התנועה הקיבוצית</w:t>
      </w:r>
    </w:p>
    <w:p w:rsidR="00BA6407" w:rsidRDefault="00BA6407" w:rsidP="00BA6407">
      <w:pPr>
        <w:bidi/>
        <w:spacing w:after="0" w:line="240" w:lineRule="auto"/>
        <w:rPr>
          <w:rFonts w:asciiTheme="minorBidi" w:hAnsiTheme="minorBidi" w:hint="cs"/>
          <w:b/>
          <w:bCs/>
          <w:rtl/>
        </w:rPr>
      </w:pPr>
    </w:p>
    <w:p w:rsidR="007E6728" w:rsidRPr="00BA6407" w:rsidRDefault="007E6728" w:rsidP="00BA6407">
      <w:pPr>
        <w:bidi/>
        <w:spacing w:after="0" w:line="240" w:lineRule="auto"/>
        <w:rPr>
          <w:rFonts w:asciiTheme="minorBidi" w:hAnsiTheme="minorBidi"/>
          <w:b/>
          <w:bCs/>
          <w:rtl/>
        </w:rPr>
      </w:pPr>
      <w:r w:rsidRPr="00BA6407">
        <w:rPr>
          <w:rFonts w:asciiTheme="minorBidi" w:hAnsiTheme="minorBidi"/>
          <w:b/>
          <w:bCs/>
          <w:rtl/>
        </w:rPr>
        <w:t>על סדר היום:</w:t>
      </w:r>
    </w:p>
    <w:p w:rsidR="007E6728" w:rsidRPr="00BA6407" w:rsidRDefault="007E6728" w:rsidP="00BA6407">
      <w:pPr>
        <w:pStyle w:val="a9"/>
        <w:numPr>
          <w:ilvl w:val="0"/>
          <w:numId w:val="2"/>
        </w:numPr>
        <w:tabs>
          <w:tab w:val="clear" w:pos="643"/>
          <w:tab w:val="num" w:pos="360"/>
        </w:tabs>
        <w:bidi/>
        <w:spacing w:after="0" w:line="240" w:lineRule="auto"/>
        <w:ind w:left="360"/>
        <w:rPr>
          <w:rFonts w:asciiTheme="minorBidi" w:hAnsiTheme="minorBidi"/>
        </w:rPr>
      </w:pPr>
      <w:r w:rsidRPr="00BA6407">
        <w:rPr>
          <w:rFonts w:asciiTheme="minorBidi" w:hAnsiTheme="minorBidi"/>
          <w:rtl/>
        </w:rPr>
        <w:t>אישור פרוטוקול ישיבת המזכירות 11/2017 מיום</w:t>
      </w:r>
      <w:r w:rsidR="00BA6407">
        <w:rPr>
          <w:rFonts w:asciiTheme="minorBidi" w:hAnsiTheme="minorBidi"/>
          <w:rtl/>
        </w:rPr>
        <w:t xml:space="preserve"> </w:t>
      </w:r>
      <w:r w:rsidRPr="00BA6407">
        <w:rPr>
          <w:rFonts w:asciiTheme="minorBidi" w:hAnsiTheme="minorBidi"/>
          <w:rtl/>
        </w:rPr>
        <w:t>9.7.2017.</w:t>
      </w:r>
    </w:p>
    <w:p w:rsidR="007E6728" w:rsidRPr="00BA6407" w:rsidRDefault="007E6728" w:rsidP="00BA6407">
      <w:pPr>
        <w:pStyle w:val="a9"/>
        <w:numPr>
          <w:ilvl w:val="0"/>
          <w:numId w:val="2"/>
        </w:numPr>
        <w:tabs>
          <w:tab w:val="clear" w:pos="643"/>
          <w:tab w:val="num" w:pos="360"/>
        </w:tabs>
        <w:bidi/>
        <w:spacing w:after="0" w:line="240" w:lineRule="auto"/>
        <w:ind w:left="360"/>
        <w:rPr>
          <w:rFonts w:asciiTheme="minorBidi" w:hAnsiTheme="minorBidi"/>
        </w:rPr>
      </w:pPr>
      <w:r w:rsidRPr="00BA6407">
        <w:rPr>
          <w:rFonts w:asciiTheme="minorBidi" w:hAnsiTheme="minorBidi"/>
          <w:rtl/>
        </w:rPr>
        <w:t xml:space="preserve">צהרונים </w:t>
      </w:r>
      <w:r w:rsidR="00BA6407">
        <w:rPr>
          <w:rFonts w:asciiTheme="minorBidi" w:hAnsiTheme="minorBidi" w:hint="cs"/>
          <w:rtl/>
        </w:rPr>
        <w:t>-</w:t>
      </w:r>
      <w:r w:rsidRPr="00BA6407">
        <w:rPr>
          <w:rFonts w:asciiTheme="minorBidi" w:hAnsiTheme="minorBidi"/>
          <w:rtl/>
        </w:rPr>
        <w:t xml:space="preserve"> גבי אסם.</w:t>
      </w:r>
    </w:p>
    <w:p w:rsidR="007E6728" w:rsidRPr="00BA6407" w:rsidRDefault="007E6728" w:rsidP="00BA6407">
      <w:pPr>
        <w:numPr>
          <w:ilvl w:val="0"/>
          <w:numId w:val="2"/>
        </w:numPr>
        <w:tabs>
          <w:tab w:val="clear" w:pos="643"/>
          <w:tab w:val="num" w:pos="360"/>
        </w:tabs>
        <w:bidi/>
        <w:spacing w:after="0" w:line="240" w:lineRule="auto"/>
        <w:ind w:left="360"/>
        <w:rPr>
          <w:rFonts w:asciiTheme="minorBidi" w:hAnsiTheme="minorBidi"/>
          <w:lang w:eastAsia="he-IL"/>
        </w:rPr>
      </w:pPr>
      <w:r w:rsidRPr="00BA6407">
        <w:rPr>
          <w:rFonts w:asciiTheme="minorBidi" w:hAnsiTheme="minorBidi"/>
          <w:rtl/>
        </w:rPr>
        <w:t>המלצת הצוות לבחינת המשבר בתנועת הבונים דרור</w:t>
      </w:r>
      <w:r w:rsidR="00BA6407">
        <w:rPr>
          <w:rFonts w:asciiTheme="minorBidi" w:hAnsiTheme="minorBidi"/>
          <w:rtl/>
          <w:lang w:eastAsia="he-IL"/>
        </w:rPr>
        <w:t xml:space="preserve"> </w:t>
      </w:r>
      <w:r w:rsidRPr="00BA6407">
        <w:rPr>
          <w:rFonts w:asciiTheme="minorBidi" w:hAnsiTheme="minorBidi"/>
          <w:rtl/>
          <w:lang w:eastAsia="he-IL"/>
        </w:rPr>
        <w:t>(מצורף).</w:t>
      </w:r>
    </w:p>
    <w:p w:rsidR="007E6728" w:rsidRPr="00BA6407" w:rsidRDefault="007E6728" w:rsidP="00BA6407">
      <w:pPr>
        <w:numPr>
          <w:ilvl w:val="0"/>
          <w:numId w:val="2"/>
        </w:numPr>
        <w:tabs>
          <w:tab w:val="clear" w:pos="643"/>
          <w:tab w:val="num" w:pos="360"/>
        </w:tabs>
        <w:bidi/>
        <w:spacing w:after="0" w:line="240" w:lineRule="auto"/>
        <w:ind w:left="360"/>
        <w:rPr>
          <w:rFonts w:asciiTheme="minorBidi" w:hAnsiTheme="minorBidi"/>
          <w:lang w:eastAsia="he-IL"/>
        </w:rPr>
      </w:pPr>
      <w:r w:rsidRPr="00BA6407">
        <w:rPr>
          <w:rFonts w:asciiTheme="minorBidi" w:hAnsiTheme="minorBidi"/>
          <w:rtl/>
          <w:lang w:eastAsia="he-IL"/>
        </w:rPr>
        <w:t>אישור</w:t>
      </w:r>
      <w:r w:rsidR="00BA6407">
        <w:rPr>
          <w:rFonts w:asciiTheme="minorBidi" w:hAnsiTheme="minorBidi"/>
          <w:rtl/>
          <w:lang w:eastAsia="he-IL"/>
        </w:rPr>
        <w:t xml:space="preserve"> </w:t>
      </w:r>
      <w:r w:rsidRPr="00BA6407">
        <w:rPr>
          <w:rFonts w:asciiTheme="minorBidi" w:hAnsiTheme="minorBidi"/>
          <w:rtl/>
          <w:lang w:eastAsia="he-IL"/>
        </w:rPr>
        <w:t>לוגו חדש לתנועה.</w:t>
      </w:r>
    </w:p>
    <w:p w:rsidR="007E6728" w:rsidRPr="00BA6407" w:rsidRDefault="007E6728" w:rsidP="00BA6407">
      <w:pPr>
        <w:numPr>
          <w:ilvl w:val="0"/>
          <w:numId w:val="2"/>
        </w:numPr>
        <w:tabs>
          <w:tab w:val="clear" w:pos="643"/>
          <w:tab w:val="num" w:pos="360"/>
        </w:tabs>
        <w:bidi/>
        <w:spacing w:after="0" w:line="240" w:lineRule="auto"/>
        <w:ind w:left="360"/>
        <w:rPr>
          <w:rFonts w:asciiTheme="minorBidi" w:hAnsiTheme="minorBidi"/>
          <w:lang w:eastAsia="he-IL"/>
        </w:rPr>
      </w:pPr>
      <w:r w:rsidRPr="00BA6407">
        <w:rPr>
          <w:rFonts w:asciiTheme="minorBidi" w:hAnsiTheme="minorBidi"/>
          <w:rtl/>
          <w:lang w:eastAsia="he-IL"/>
        </w:rPr>
        <w:t>עדכונים:</w:t>
      </w:r>
    </w:p>
    <w:p w:rsidR="007E6728" w:rsidRPr="00BA6407" w:rsidRDefault="007E6728" w:rsidP="00BA6407">
      <w:pPr>
        <w:pStyle w:val="a9"/>
        <w:numPr>
          <w:ilvl w:val="0"/>
          <w:numId w:val="4"/>
        </w:numPr>
        <w:bidi/>
        <w:spacing w:after="0" w:line="240" w:lineRule="auto"/>
        <w:rPr>
          <w:rFonts w:asciiTheme="minorBidi" w:hAnsiTheme="minorBidi"/>
          <w:lang w:eastAsia="he-IL"/>
        </w:rPr>
      </w:pPr>
      <w:r w:rsidRPr="00BA6407">
        <w:rPr>
          <w:rFonts w:asciiTheme="minorBidi" w:hAnsiTheme="minorBidi"/>
          <w:rtl/>
          <w:lang w:eastAsia="he-IL"/>
        </w:rPr>
        <w:t xml:space="preserve">החלטת הרשם </w:t>
      </w:r>
      <w:r w:rsidR="00BA6407">
        <w:rPr>
          <w:rFonts w:asciiTheme="minorBidi" w:hAnsiTheme="minorBidi" w:hint="cs"/>
          <w:rtl/>
          <w:lang w:eastAsia="he-IL"/>
        </w:rPr>
        <w:t>-</w:t>
      </w:r>
      <w:r w:rsidRPr="00BA6407">
        <w:rPr>
          <w:rFonts w:asciiTheme="minorBidi" w:hAnsiTheme="minorBidi"/>
          <w:rtl/>
          <w:lang w:eastAsia="he-IL"/>
        </w:rPr>
        <w:t xml:space="preserve"> קיבוץ דן </w:t>
      </w:r>
      <w:r w:rsidR="00BA6407">
        <w:rPr>
          <w:rFonts w:asciiTheme="minorBidi" w:hAnsiTheme="minorBidi" w:hint="cs"/>
          <w:rtl/>
          <w:lang w:eastAsia="he-IL"/>
        </w:rPr>
        <w:t>-</w:t>
      </w:r>
      <w:r w:rsidRPr="00BA6407">
        <w:rPr>
          <w:rFonts w:asciiTheme="minorBidi" w:hAnsiTheme="minorBidi"/>
          <w:rtl/>
          <w:lang w:eastAsia="he-IL"/>
        </w:rPr>
        <w:t xml:space="preserve"> מיכי דרורי</w:t>
      </w:r>
    </w:p>
    <w:p w:rsidR="007E6728" w:rsidRPr="00BA6407" w:rsidRDefault="00BA6407" w:rsidP="00BA6407">
      <w:pPr>
        <w:pStyle w:val="a9"/>
        <w:numPr>
          <w:ilvl w:val="0"/>
          <w:numId w:val="4"/>
        </w:numPr>
        <w:bidi/>
        <w:spacing w:after="0" w:line="240" w:lineRule="auto"/>
        <w:rPr>
          <w:rFonts w:asciiTheme="minorBidi" w:hAnsiTheme="minorBidi"/>
          <w:lang w:eastAsia="he-IL"/>
        </w:rPr>
      </w:pPr>
      <w:r>
        <w:rPr>
          <w:rFonts w:asciiTheme="minorBidi" w:hAnsiTheme="minorBidi" w:hint="cs"/>
          <w:rtl/>
          <w:lang w:eastAsia="he-IL"/>
        </w:rPr>
        <w:t>י</w:t>
      </w:r>
      <w:r w:rsidR="007E6728" w:rsidRPr="00BA6407">
        <w:rPr>
          <w:rFonts w:asciiTheme="minorBidi" w:hAnsiTheme="minorBidi"/>
          <w:rtl/>
          <w:lang w:eastAsia="he-IL"/>
        </w:rPr>
        <w:t xml:space="preserve">ישובי ההרחבות בגליל העליון </w:t>
      </w:r>
      <w:r>
        <w:rPr>
          <w:rFonts w:asciiTheme="minorBidi" w:hAnsiTheme="minorBidi" w:hint="cs"/>
          <w:rtl/>
          <w:lang w:eastAsia="he-IL"/>
        </w:rPr>
        <w:t>-</w:t>
      </w:r>
      <w:r w:rsidR="007E6728" w:rsidRPr="00BA6407">
        <w:rPr>
          <w:rFonts w:asciiTheme="minorBidi" w:hAnsiTheme="minorBidi"/>
          <w:rtl/>
          <w:lang w:eastAsia="he-IL"/>
        </w:rPr>
        <w:t xml:space="preserve"> מיכי דרורי</w:t>
      </w:r>
    </w:p>
    <w:p w:rsidR="007E6728" w:rsidRPr="00BA6407" w:rsidRDefault="007E6728" w:rsidP="00BA6407">
      <w:pPr>
        <w:bidi/>
        <w:spacing w:after="0" w:line="240" w:lineRule="auto"/>
        <w:rPr>
          <w:rFonts w:asciiTheme="minorBidi" w:hAnsiTheme="minorBidi"/>
          <w:b/>
          <w:bCs/>
          <w:rtl/>
        </w:rPr>
      </w:pPr>
    </w:p>
    <w:p w:rsidR="007E6728" w:rsidRPr="00BA6407" w:rsidRDefault="007E6728" w:rsidP="00BA6407">
      <w:pPr>
        <w:bidi/>
        <w:spacing w:after="0" w:line="240" w:lineRule="auto"/>
        <w:rPr>
          <w:rFonts w:asciiTheme="minorBidi" w:hAnsiTheme="minorBidi"/>
          <w:b/>
          <w:bCs/>
          <w:rtl/>
        </w:rPr>
      </w:pPr>
      <w:r w:rsidRPr="00BA6407">
        <w:rPr>
          <w:rFonts w:asciiTheme="minorBidi" w:hAnsiTheme="minorBidi"/>
          <w:b/>
          <w:bCs/>
          <w:rtl/>
        </w:rPr>
        <w:t>החלטות:</w:t>
      </w:r>
    </w:p>
    <w:p w:rsidR="007E6728" w:rsidRPr="00BA6407" w:rsidRDefault="007E6728" w:rsidP="00BA6407">
      <w:pPr>
        <w:bidi/>
        <w:spacing w:after="0" w:line="240" w:lineRule="auto"/>
        <w:rPr>
          <w:rFonts w:asciiTheme="minorBidi" w:hAnsiTheme="minorBidi"/>
          <w:b/>
          <w:bCs/>
          <w:rtl/>
        </w:rPr>
      </w:pPr>
      <w:r w:rsidRPr="00BA6407">
        <w:rPr>
          <w:rFonts w:asciiTheme="minorBidi" w:hAnsiTheme="minorBidi"/>
          <w:b/>
          <w:bCs/>
          <w:rtl/>
        </w:rPr>
        <w:t>בפתח הישיבה ברך ניר, בשם מזכירות התנועה, את רועי יסוד להולדת בתו הבכורה.</w:t>
      </w:r>
    </w:p>
    <w:p w:rsidR="007E6728" w:rsidRPr="00BA6407" w:rsidRDefault="007E6728" w:rsidP="00BA6407">
      <w:pPr>
        <w:bidi/>
        <w:spacing w:after="0" w:line="240" w:lineRule="auto"/>
        <w:rPr>
          <w:rFonts w:asciiTheme="minorBidi" w:hAnsiTheme="minorBidi"/>
          <w:b/>
          <w:bCs/>
          <w:rtl/>
        </w:rPr>
      </w:pPr>
      <w:r w:rsidRPr="00BA6407">
        <w:rPr>
          <w:rFonts w:asciiTheme="minorBidi" w:hAnsiTheme="minorBidi"/>
          <w:b/>
          <w:bCs/>
          <w:rtl/>
        </w:rPr>
        <w:t>ניר ברך גם את הדס ילין אשר הומלצה גם ע"י חברי המזכירות לתפקיד מנכ"לית התנועה.</w:t>
      </w:r>
    </w:p>
    <w:p w:rsidR="00900E0C" w:rsidRPr="00BA6407" w:rsidRDefault="00900E0C" w:rsidP="00BA6407">
      <w:pPr>
        <w:bidi/>
        <w:spacing w:after="0" w:line="240" w:lineRule="auto"/>
        <w:rPr>
          <w:rFonts w:asciiTheme="minorBidi" w:hAnsiTheme="minorBidi"/>
          <w:b/>
          <w:bCs/>
          <w:rtl/>
        </w:rPr>
      </w:pPr>
    </w:p>
    <w:p w:rsidR="007E6728" w:rsidRPr="00BA6407" w:rsidRDefault="007E6728" w:rsidP="00BA6407">
      <w:pPr>
        <w:pStyle w:val="a9"/>
        <w:numPr>
          <w:ilvl w:val="2"/>
          <w:numId w:val="2"/>
        </w:numPr>
        <w:tabs>
          <w:tab w:val="clear" w:pos="1636"/>
          <w:tab w:val="num" w:pos="375"/>
        </w:tabs>
        <w:bidi/>
        <w:spacing w:after="0" w:line="240" w:lineRule="auto"/>
        <w:ind w:hanging="1545"/>
        <w:rPr>
          <w:rFonts w:asciiTheme="minorBidi" w:hAnsiTheme="minorBidi"/>
          <w:b/>
          <w:bCs/>
        </w:rPr>
      </w:pPr>
      <w:r w:rsidRPr="00BA6407">
        <w:rPr>
          <w:rFonts w:asciiTheme="minorBidi" w:hAnsiTheme="minorBidi"/>
          <w:b/>
          <w:bCs/>
          <w:rtl/>
        </w:rPr>
        <w:t>אושר</w:t>
      </w:r>
      <w:r w:rsidR="00BA6407">
        <w:rPr>
          <w:rFonts w:asciiTheme="minorBidi" w:hAnsiTheme="minorBidi"/>
          <w:b/>
          <w:bCs/>
          <w:rtl/>
        </w:rPr>
        <w:t xml:space="preserve"> </w:t>
      </w:r>
      <w:r w:rsidRPr="00BA6407">
        <w:rPr>
          <w:rFonts w:asciiTheme="minorBidi" w:hAnsiTheme="minorBidi"/>
          <w:b/>
          <w:bCs/>
          <w:rtl/>
        </w:rPr>
        <w:t>פרוטוקול ישיבת המזכירות 11/2017 מיום 9.7.2017.</w:t>
      </w:r>
    </w:p>
    <w:p w:rsidR="00900E0C" w:rsidRPr="00BA6407" w:rsidRDefault="00900E0C" w:rsidP="00BA6407">
      <w:pPr>
        <w:pStyle w:val="a9"/>
        <w:bidi/>
        <w:spacing w:after="0" w:line="240" w:lineRule="auto"/>
        <w:ind w:left="1636"/>
        <w:rPr>
          <w:rFonts w:asciiTheme="minorBidi" w:hAnsiTheme="minorBidi"/>
          <w:b/>
          <w:bCs/>
        </w:rPr>
      </w:pPr>
    </w:p>
    <w:p w:rsidR="007E6728" w:rsidRPr="00BA6407" w:rsidRDefault="007E6728" w:rsidP="00BA6407">
      <w:pPr>
        <w:pStyle w:val="a9"/>
        <w:numPr>
          <w:ilvl w:val="2"/>
          <w:numId w:val="2"/>
        </w:numPr>
        <w:tabs>
          <w:tab w:val="clear" w:pos="1636"/>
          <w:tab w:val="num" w:pos="375"/>
        </w:tabs>
        <w:bidi/>
        <w:spacing w:after="0" w:line="240" w:lineRule="auto"/>
        <w:ind w:left="375" w:hanging="284"/>
        <w:rPr>
          <w:rFonts w:asciiTheme="minorBidi" w:hAnsiTheme="minorBidi"/>
          <w:b/>
          <w:bCs/>
        </w:rPr>
      </w:pPr>
      <w:r w:rsidRPr="00BA6407">
        <w:rPr>
          <w:rFonts w:asciiTheme="minorBidi" w:hAnsiTheme="minorBidi"/>
          <w:b/>
          <w:bCs/>
          <w:rtl/>
        </w:rPr>
        <w:t xml:space="preserve">צהרונים – </w:t>
      </w:r>
      <w:proofErr w:type="spellStart"/>
      <w:r w:rsidRPr="00BA6407">
        <w:rPr>
          <w:rFonts w:asciiTheme="minorBidi" w:hAnsiTheme="minorBidi"/>
          <w:b/>
          <w:bCs/>
          <w:rtl/>
        </w:rPr>
        <w:t>תוכנית</w:t>
      </w:r>
      <w:proofErr w:type="spellEnd"/>
      <w:r w:rsidRPr="00BA6407">
        <w:rPr>
          <w:rFonts w:asciiTheme="minorBidi" w:hAnsiTheme="minorBidi"/>
          <w:b/>
          <w:bCs/>
          <w:rtl/>
        </w:rPr>
        <w:t xml:space="preserve"> "ניצנים" מוזמן: ישראל נדיבי </w:t>
      </w:r>
      <w:r w:rsidR="00BA6407">
        <w:rPr>
          <w:rFonts w:asciiTheme="minorBidi" w:hAnsiTheme="minorBidi" w:hint="cs"/>
          <w:b/>
          <w:bCs/>
          <w:rtl/>
        </w:rPr>
        <w:t>-</w:t>
      </w:r>
      <w:r w:rsidRPr="00BA6407">
        <w:rPr>
          <w:rFonts w:asciiTheme="minorBidi" w:hAnsiTheme="minorBidi"/>
          <w:b/>
          <w:bCs/>
          <w:rtl/>
        </w:rPr>
        <w:t xml:space="preserve"> מנכ"ל מרכז המועצות.</w:t>
      </w:r>
    </w:p>
    <w:p w:rsidR="007E6728" w:rsidRPr="00BA6407" w:rsidRDefault="007E6728" w:rsidP="00BA6407">
      <w:pPr>
        <w:pStyle w:val="a9"/>
        <w:bidi/>
        <w:spacing w:after="0" w:line="240" w:lineRule="auto"/>
        <w:ind w:left="375"/>
        <w:rPr>
          <w:rFonts w:asciiTheme="minorBidi" w:hAnsiTheme="minorBidi"/>
          <w:color w:val="000000"/>
          <w:rtl/>
        </w:rPr>
      </w:pPr>
      <w:r w:rsidRPr="00BA6407">
        <w:rPr>
          <w:rFonts w:asciiTheme="minorBidi" w:hAnsiTheme="minorBidi"/>
          <w:color w:val="000000"/>
          <w:rtl/>
        </w:rPr>
        <w:t xml:space="preserve">גבי אסם דיווחה על </w:t>
      </w:r>
      <w:proofErr w:type="spellStart"/>
      <w:r w:rsidRPr="00BA6407">
        <w:rPr>
          <w:rFonts w:asciiTheme="minorBidi" w:hAnsiTheme="minorBidi"/>
          <w:color w:val="000000"/>
          <w:rtl/>
        </w:rPr>
        <w:t>תוכנית</w:t>
      </w:r>
      <w:proofErr w:type="spellEnd"/>
      <w:r w:rsidRPr="00BA6407">
        <w:rPr>
          <w:rFonts w:asciiTheme="minorBidi" w:hAnsiTheme="minorBidi"/>
          <w:color w:val="000000"/>
          <w:rtl/>
        </w:rPr>
        <w:t xml:space="preserve"> ניצנים המתגבשת בימים אלה, עיקרי התוכנית: </w:t>
      </w:r>
    </w:p>
    <w:p w:rsidR="00900E0C" w:rsidRPr="00BA6407" w:rsidRDefault="007E6728" w:rsidP="00BA6407">
      <w:pPr>
        <w:pStyle w:val="a9"/>
        <w:bidi/>
        <w:spacing w:after="0" w:line="240" w:lineRule="auto"/>
        <w:ind w:left="375"/>
        <w:rPr>
          <w:rFonts w:asciiTheme="minorBidi" w:hAnsiTheme="minorBidi"/>
          <w:color w:val="000000"/>
          <w:rtl/>
        </w:rPr>
      </w:pPr>
      <w:r w:rsidRPr="00BA6407">
        <w:rPr>
          <w:rFonts w:asciiTheme="minorBidi" w:hAnsiTheme="minorBidi"/>
          <w:color w:val="000000"/>
          <w:rtl/>
        </w:rPr>
        <w:t>החל משנת הלימודים הבאה יוכלו ההורים לילדים בכיתות א'-ג' בקיבוצים לקבל החזר כספי של מאות שקלים על תשלום לבתי הילדים, כחלק מהתוכנית הארצית של שר האוצר משה כחלון הידועה בכינויה "רפורמת הצהרונים". </w:t>
      </w:r>
      <w:r w:rsidRPr="00BA6407">
        <w:rPr>
          <w:rFonts w:asciiTheme="minorBidi" w:hAnsiTheme="minorBidi"/>
          <w:color w:val="000000"/>
          <w:rtl/>
        </w:rPr>
        <w:br/>
        <w:t>הקיבוצים, כמו כל יתר הישובים במרחב הכפרי ובוודאי הערים, יוכלו ליהנות מרפורמת הצהרונים. משמעות הדבר להורים הנה יכולת לקבל את השתתפות המדינה בתשלום, היכול להגיע עד מאות שקלים בחודש.</w:t>
      </w:r>
      <w:r w:rsidRPr="00BA6407">
        <w:rPr>
          <w:rFonts w:asciiTheme="minorBidi" w:hAnsiTheme="minorBidi"/>
          <w:color w:val="000000"/>
          <w:rtl/>
        </w:rPr>
        <w:br/>
        <w:t xml:space="preserve">מערכות החינוך המצטרפות לתכנית יחויבו לעמוד בסטנדרטיזציה האחידה של תנאי הסף בתחומים כמו </w:t>
      </w:r>
      <w:proofErr w:type="spellStart"/>
      <w:r w:rsidRPr="00BA6407">
        <w:rPr>
          <w:rFonts w:asciiTheme="minorBidi" w:hAnsiTheme="minorBidi"/>
          <w:color w:val="000000"/>
          <w:rtl/>
        </w:rPr>
        <w:t>תוכנית</w:t>
      </w:r>
      <w:proofErr w:type="spellEnd"/>
      <w:r w:rsidRPr="00BA6407">
        <w:rPr>
          <w:rFonts w:asciiTheme="minorBidi" w:hAnsiTheme="minorBidi"/>
          <w:color w:val="000000"/>
          <w:rtl/>
        </w:rPr>
        <w:t xml:space="preserve"> חינוכית, מבנים פיזיים, וסכום מקסימלי לגבייה מההורים.</w:t>
      </w:r>
    </w:p>
    <w:p w:rsidR="007900A3" w:rsidRPr="00BA6407" w:rsidRDefault="007E6728" w:rsidP="00BA6407">
      <w:pPr>
        <w:pStyle w:val="a9"/>
        <w:bidi/>
        <w:spacing w:after="0" w:line="240" w:lineRule="auto"/>
        <w:ind w:left="375"/>
        <w:rPr>
          <w:rFonts w:asciiTheme="minorBidi" w:hAnsiTheme="minorBidi"/>
          <w:color w:val="000000"/>
          <w:rtl/>
        </w:rPr>
      </w:pPr>
      <w:r w:rsidRPr="00BA6407">
        <w:rPr>
          <w:rFonts w:asciiTheme="minorBidi" w:hAnsiTheme="minorBidi"/>
          <w:color w:val="000000"/>
          <w:rtl/>
        </w:rPr>
        <w:t xml:space="preserve">גבי הדגישה כי ההישג המשמעותי הוא בהבנת צרכי המרחב הכפרי והשוני של המועצות האזוריות מהמרחב העירוני. </w:t>
      </w:r>
    </w:p>
    <w:p w:rsidR="00900E0C" w:rsidRPr="00BA6407" w:rsidRDefault="007E6728" w:rsidP="00BA6407">
      <w:pPr>
        <w:pStyle w:val="a9"/>
        <w:bidi/>
        <w:spacing w:after="0" w:line="240" w:lineRule="auto"/>
        <w:ind w:left="375"/>
        <w:rPr>
          <w:rFonts w:asciiTheme="minorBidi" w:hAnsiTheme="minorBidi"/>
          <w:color w:val="000000"/>
          <w:rtl/>
        </w:rPr>
      </w:pPr>
      <w:r w:rsidRPr="00BA6407">
        <w:rPr>
          <w:rFonts w:asciiTheme="minorBidi" w:hAnsiTheme="minorBidi"/>
          <w:color w:val="000000"/>
          <w:rtl/>
        </w:rPr>
        <w:t xml:space="preserve">הישובים במועצות האזוריות, הקיבוצים, המושבים והישובים הקהילתיים, יוכרו כ"מפעילי צהרון" – בשפת החוק ובשפתנו – </w:t>
      </w:r>
      <w:proofErr w:type="spellStart"/>
      <w:r w:rsidRPr="00BA6407">
        <w:rPr>
          <w:rFonts w:asciiTheme="minorBidi" w:hAnsiTheme="minorBidi"/>
          <w:color w:val="000000"/>
          <w:rtl/>
        </w:rPr>
        <w:t>המרכזונים</w:t>
      </w:r>
      <w:proofErr w:type="spellEnd"/>
      <w:r w:rsidRPr="00BA6407">
        <w:rPr>
          <w:rFonts w:asciiTheme="minorBidi" w:hAnsiTheme="minorBidi"/>
          <w:color w:val="000000"/>
          <w:rtl/>
        </w:rPr>
        <w:t xml:space="preserve">, המרחבים, </w:t>
      </w:r>
      <w:proofErr w:type="spellStart"/>
      <w:r w:rsidRPr="00BA6407">
        <w:rPr>
          <w:rFonts w:asciiTheme="minorBidi" w:hAnsiTheme="minorBidi"/>
          <w:color w:val="000000"/>
          <w:rtl/>
        </w:rPr>
        <w:t>התלתונים</w:t>
      </w:r>
      <w:proofErr w:type="spellEnd"/>
      <w:r w:rsidRPr="00BA6407">
        <w:rPr>
          <w:rFonts w:asciiTheme="minorBidi" w:hAnsiTheme="minorBidi"/>
          <w:color w:val="000000"/>
          <w:rtl/>
        </w:rPr>
        <w:t xml:space="preserve"> ויוכלו לבחור אם להיכנס לתכנית.</w:t>
      </w:r>
    </w:p>
    <w:p w:rsidR="007900A3" w:rsidRPr="00BA6407" w:rsidRDefault="007900A3" w:rsidP="00BA6407">
      <w:pPr>
        <w:pStyle w:val="a9"/>
        <w:bidi/>
        <w:spacing w:after="0" w:line="240" w:lineRule="auto"/>
        <w:ind w:left="375"/>
        <w:rPr>
          <w:rFonts w:asciiTheme="minorBidi" w:hAnsiTheme="minorBidi"/>
          <w:color w:val="000000"/>
          <w:rtl/>
        </w:rPr>
      </w:pPr>
    </w:p>
    <w:p w:rsidR="007900A3" w:rsidRPr="00BA6407" w:rsidRDefault="007900A3" w:rsidP="00BA6407">
      <w:pPr>
        <w:pStyle w:val="a9"/>
        <w:bidi/>
        <w:spacing w:after="0" w:line="240" w:lineRule="auto"/>
        <w:ind w:left="375"/>
        <w:rPr>
          <w:rFonts w:asciiTheme="minorBidi" w:hAnsiTheme="minorBidi"/>
          <w:color w:val="000000"/>
          <w:rtl/>
        </w:rPr>
      </w:pPr>
    </w:p>
    <w:p w:rsidR="007E6728" w:rsidRPr="00BA6407" w:rsidRDefault="007E6728" w:rsidP="00BA6407">
      <w:pPr>
        <w:pStyle w:val="a9"/>
        <w:bidi/>
        <w:spacing w:after="0" w:line="240" w:lineRule="auto"/>
        <w:ind w:left="375"/>
        <w:rPr>
          <w:rFonts w:asciiTheme="minorBidi" w:hAnsiTheme="minorBidi"/>
          <w:color w:val="000000"/>
          <w:rtl/>
        </w:rPr>
      </w:pPr>
      <w:r w:rsidRPr="00BA6407">
        <w:rPr>
          <w:rFonts w:asciiTheme="minorBidi" w:hAnsiTheme="minorBidi"/>
          <w:color w:val="000000"/>
          <w:rtl/>
        </w:rPr>
        <w:t>ישראל נדיבי סקר את הנושא מנקודת המבט של מרכז המועצות והביע את צערו על הפרסום המוקדם בניוזלטר של התנועה, שלקה בחסר, לדבריו.</w:t>
      </w:r>
    </w:p>
    <w:p w:rsidR="007E6728" w:rsidRPr="00BA6407" w:rsidRDefault="007E6728" w:rsidP="00BA6407">
      <w:pPr>
        <w:pStyle w:val="a9"/>
        <w:bidi/>
        <w:spacing w:after="0" w:line="240" w:lineRule="auto"/>
        <w:ind w:left="375"/>
        <w:rPr>
          <w:rFonts w:asciiTheme="minorBidi" w:hAnsiTheme="minorBidi"/>
          <w:b/>
          <w:bCs/>
          <w:color w:val="000000"/>
          <w:rtl/>
        </w:rPr>
      </w:pPr>
      <w:r w:rsidRPr="00BA6407">
        <w:rPr>
          <w:rFonts w:asciiTheme="minorBidi" w:hAnsiTheme="minorBidi"/>
          <w:b/>
          <w:bCs/>
          <w:color w:val="000000"/>
          <w:rtl/>
        </w:rPr>
        <w:lastRenderedPageBreak/>
        <w:t>סוכם:</w:t>
      </w:r>
    </w:p>
    <w:p w:rsidR="007E6728" w:rsidRPr="00BA6407" w:rsidRDefault="007E6728" w:rsidP="00BA6407">
      <w:pPr>
        <w:pStyle w:val="a9"/>
        <w:numPr>
          <w:ilvl w:val="0"/>
          <w:numId w:val="5"/>
        </w:numPr>
        <w:bidi/>
        <w:spacing w:after="0" w:line="240" w:lineRule="auto"/>
        <w:rPr>
          <w:rFonts w:asciiTheme="minorBidi" w:hAnsiTheme="minorBidi"/>
          <w:color w:val="000000"/>
        </w:rPr>
      </w:pPr>
      <w:r w:rsidRPr="00BA6407">
        <w:rPr>
          <w:rFonts w:asciiTheme="minorBidi" w:hAnsiTheme="minorBidi"/>
          <w:color w:val="000000"/>
          <w:rtl/>
        </w:rPr>
        <w:t>מזכירות התנועה מברכת את מרכז המועצות ואת אגף החינוך שהצליחו להכליל אותנו בחוק.</w:t>
      </w:r>
    </w:p>
    <w:p w:rsidR="007E6728" w:rsidRPr="00BA6407" w:rsidRDefault="007E6728" w:rsidP="00BA6407">
      <w:pPr>
        <w:pStyle w:val="a9"/>
        <w:numPr>
          <w:ilvl w:val="0"/>
          <w:numId w:val="5"/>
        </w:numPr>
        <w:bidi/>
        <w:spacing w:after="0" w:line="240" w:lineRule="auto"/>
        <w:rPr>
          <w:rFonts w:asciiTheme="minorBidi" w:hAnsiTheme="minorBidi"/>
          <w:color w:val="000000"/>
        </w:rPr>
      </w:pPr>
      <w:r w:rsidRPr="00BA6407">
        <w:rPr>
          <w:rFonts w:asciiTheme="minorBidi" w:hAnsiTheme="minorBidi"/>
          <w:color w:val="000000"/>
          <w:rtl/>
        </w:rPr>
        <w:t>יש צורך להוציא הבהרה שהחוק טרם אושר ומסגרותיו אינן ברורות.</w:t>
      </w:r>
    </w:p>
    <w:p w:rsidR="007E6728" w:rsidRPr="00BA6407" w:rsidRDefault="007E6728" w:rsidP="00BA6407">
      <w:pPr>
        <w:pStyle w:val="a9"/>
        <w:numPr>
          <w:ilvl w:val="0"/>
          <w:numId w:val="5"/>
        </w:numPr>
        <w:bidi/>
        <w:spacing w:after="0" w:line="240" w:lineRule="auto"/>
        <w:rPr>
          <w:rFonts w:asciiTheme="minorBidi" w:hAnsiTheme="minorBidi"/>
          <w:color w:val="000000"/>
          <w:rtl/>
        </w:rPr>
      </w:pPr>
      <w:r w:rsidRPr="00BA6407">
        <w:rPr>
          <w:rFonts w:asciiTheme="minorBidi" w:hAnsiTheme="minorBidi"/>
          <w:color w:val="000000"/>
          <w:rtl/>
        </w:rPr>
        <w:t>תצא פניה לדחיית הגשת הקול קורא בשבועיים נוספים.</w:t>
      </w:r>
    </w:p>
    <w:p w:rsidR="007E6728" w:rsidRPr="00BA6407" w:rsidRDefault="007E6728" w:rsidP="00BA6407">
      <w:pPr>
        <w:pStyle w:val="a9"/>
        <w:bidi/>
        <w:spacing w:after="0" w:line="240" w:lineRule="auto"/>
        <w:ind w:left="375"/>
        <w:rPr>
          <w:rFonts w:asciiTheme="minorBidi" w:hAnsiTheme="minorBidi"/>
          <w:rtl/>
        </w:rPr>
      </w:pPr>
    </w:p>
    <w:p w:rsidR="007E6728" w:rsidRPr="00BA6407" w:rsidRDefault="007E6728" w:rsidP="00BA6407">
      <w:pPr>
        <w:pStyle w:val="a9"/>
        <w:numPr>
          <w:ilvl w:val="2"/>
          <w:numId w:val="2"/>
        </w:numPr>
        <w:tabs>
          <w:tab w:val="clear" w:pos="1636"/>
          <w:tab w:val="num" w:pos="375"/>
        </w:tabs>
        <w:bidi/>
        <w:spacing w:after="0" w:line="240" w:lineRule="auto"/>
        <w:ind w:left="375" w:hanging="284"/>
        <w:rPr>
          <w:rFonts w:asciiTheme="minorBidi" w:hAnsiTheme="minorBidi"/>
        </w:rPr>
      </w:pPr>
      <w:r w:rsidRPr="00BA6407">
        <w:rPr>
          <w:rFonts w:asciiTheme="minorBidi" w:hAnsiTheme="minorBidi"/>
          <w:b/>
          <w:bCs/>
          <w:rtl/>
        </w:rPr>
        <w:t xml:space="preserve">המלצת הצוות לבחינת המשבר בתנועת הבונים דרור. מוזמנות: שירי מדר </w:t>
      </w:r>
      <w:proofErr w:type="spellStart"/>
      <w:r w:rsidRPr="00BA6407">
        <w:rPr>
          <w:rFonts w:asciiTheme="minorBidi" w:hAnsiTheme="minorBidi"/>
          <w:b/>
          <w:bCs/>
          <w:rtl/>
        </w:rPr>
        <w:t>ותקוה</w:t>
      </w:r>
      <w:proofErr w:type="spellEnd"/>
      <w:r w:rsidRPr="00BA6407">
        <w:rPr>
          <w:rFonts w:asciiTheme="minorBidi" w:hAnsiTheme="minorBidi"/>
          <w:b/>
          <w:bCs/>
          <w:rtl/>
        </w:rPr>
        <w:t xml:space="preserve"> טננבאום</w:t>
      </w:r>
    </w:p>
    <w:p w:rsidR="007E6728" w:rsidRPr="00BA6407" w:rsidRDefault="00BA6407" w:rsidP="00BA6407">
      <w:pPr>
        <w:tabs>
          <w:tab w:val="num" w:pos="375"/>
        </w:tabs>
        <w:bidi/>
        <w:spacing w:after="0" w:line="240" w:lineRule="auto"/>
        <w:ind w:left="375" w:hanging="284"/>
        <w:rPr>
          <w:rFonts w:asciiTheme="minorBidi" w:hAnsiTheme="minorBidi"/>
          <w:rtl/>
        </w:rPr>
      </w:pPr>
      <w:r>
        <w:rPr>
          <w:rFonts w:asciiTheme="minorBidi" w:hAnsiTheme="minorBidi"/>
          <w:rtl/>
        </w:rPr>
        <w:t xml:space="preserve"> </w:t>
      </w:r>
      <w:r w:rsidR="007E6728" w:rsidRPr="00BA6407">
        <w:rPr>
          <w:rFonts w:asciiTheme="minorBidi" w:hAnsiTheme="minorBidi"/>
          <w:rtl/>
        </w:rPr>
        <w:t>בישיבת מזכירות שהתקיימה ב- 25.12.2016 עלה לדיון המשבר בין הבונים דרור לדרור ישראל, המזכירות הטילה על המזכ"ל להקים צוות אשר יביא את המשבר הנוכחי לסיומו בהקדם האפשרי.</w:t>
      </w:r>
    </w:p>
    <w:p w:rsidR="00CC5627" w:rsidRPr="00BA6407" w:rsidRDefault="007E6728" w:rsidP="00BA6407">
      <w:pPr>
        <w:bidi/>
        <w:spacing w:after="0" w:line="240" w:lineRule="auto"/>
        <w:ind w:left="375"/>
        <w:rPr>
          <w:rFonts w:asciiTheme="minorBidi" w:hAnsiTheme="minorBidi"/>
          <w:rtl/>
        </w:rPr>
      </w:pPr>
      <w:r w:rsidRPr="00BA6407">
        <w:rPr>
          <w:rFonts w:asciiTheme="minorBidi" w:hAnsiTheme="minorBidi"/>
          <w:rtl/>
        </w:rPr>
        <w:t xml:space="preserve">בישיבה שנערכה בתאריך 8.1.2017, אישרה המזכירות את הרכב הצוות שילמד את הנושא ויביא את המלצותיו בפני המזכירות. הרכב הצוות: </w:t>
      </w:r>
      <w:r w:rsidRPr="00BA6407">
        <w:rPr>
          <w:rFonts w:asciiTheme="minorBidi" w:hAnsiTheme="minorBidi"/>
          <w:b/>
          <w:bCs/>
          <w:rtl/>
        </w:rPr>
        <w:t>גיל לין</w:t>
      </w:r>
      <w:r w:rsidRPr="00BA6407">
        <w:rPr>
          <w:rFonts w:asciiTheme="minorBidi" w:hAnsiTheme="minorBidi"/>
          <w:b/>
          <w:bCs/>
        </w:rPr>
        <w:t>,</w:t>
      </w:r>
      <w:r w:rsidRPr="00BA6407">
        <w:rPr>
          <w:rFonts w:asciiTheme="minorBidi" w:hAnsiTheme="minorBidi"/>
          <w:b/>
          <w:bCs/>
          <w:rtl/>
        </w:rPr>
        <w:t xml:space="preserve"> רועי יסוד, שירי מדר </w:t>
      </w:r>
      <w:proofErr w:type="spellStart"/>
      <w:r w:rsidRPr="00BA6407">
        <w:rPr>
          <w:rFonts w:asciiTheme="minorBidi" w:hAnsiTheme="minorBidi"/>
          <w:b/>
          <w:bCs/>
          <w:rtl/>
        </w:rPr>
        <w:t>ותקוה</w:t>
      </w:r>
      <w:proofErr w:type="spellEnd"/>
      <w:r w:rsidRPr="00BA6407">
        <w:rPr>
          <w:rFonts w:asciiTheme="minorBidi" w:hAnsiTheme="minorBidi"/>
          <w:b/>
          <w:bCs/>
          <w:rtl/>
        </w:rPr>
        <w:t xml:space="preserve"> טננבוים</w:t>
      </w:r>
      <w:r w:rsidRPr="00BA6407">
        <w:rPr>
          <w:rFonts w:asciiTheme="minorBidi" w:hAnsiTheme="minorBidi"/>
          <w:rtl/>
        </w:rPr>
        <w:t>.</w:t>
      </w:r>
      <w:r w:rsidR="00CC5627" w:rsidRPr="00BA6407">
        <w:rPr>
          <w:rFonts w:asciiTheme="minorBidi" w:hAnsiTheme="minorBidi"/>
          <w:rtl/>
        </w:rPr>
        <w:br/>
      </w:r>
      <w:r w:rsidRPr="00BA6407">
        <w:rPr>
          <w:rFonts w:asciiTheme="minorBidi" w:hAnsiTheme="minorBidi"/>
          <w:rtl/>
        </w:rPr>
        <w:t xml:space="preserve">בפתח הדברים הודיע גיל לין על </w:t>
      </w:r>
      <w:r w:rsidR="00CC5627" w:rsidRPr="00BA6407">
        <w:rPr>
          <w:rFonts w:asciiTheme="minorBidi" w:hAnsiTheme="minorBidi"/>
          <w:rtl/>
        </w:rPr>
        <w:t>פרישתו, מן הצוות, של רועי יסוד, על רקע העדרם של הבוגרים המגשימים, חברי דרור ישראל, מן הצוות . רועי סבר כי הצוות אמור להוות צוות לברור מחלוקות ולא זה</w:t>
      </w:r>
    </w:p>
    <w:p w:rsidR="007E6728" w:rsidRPr="00BA6407" w:rsidRDefault="00CC5627" w:rsidP="00BA6407">
      <w:pPr>
        <w:bidi/>
        <w:spacing w:after="0" w:line="240" w:lineRule="auto"/>
        <w:ind w:left="375"/>
        <w:rPr>
          <w:rFonts w:asciiTheme="minorBidi" w:hAnsiTheme="minorBidi"/>
          <w:rtl/>
        </w:rPr>
      </w:pPr>
      <w:r w:rsidRPr="00BA6407">
        <w:rPr>
          <w:rFonts w:asciiTheme="minorBidi" w:hAnsiTheme="minorBidi"/>
          <w:rtl/>
        </w:rPr>
        <w:t xml:space="preserve">היה המנדט של הצוות. </w:t>
      </w:r>
      <w:r w:rsidR="007E6728" w:rsidRPr="00BA6407">
        <w:rPr>
          <w:rFonts w:asciiTheme="minorBidi" w:hAnsiTheme="minorBidi"/>
          <w:rtl/>
        </w:rPr>
        <w:t xml:space="preserve">רועי פרש לקראת סיום עבודת הצוות ועם הגיבוש הסופי של ההמלצות, ועל כך </w:t>
      </w:r>
      <w:r w:rsidRPr="00BA6407">
        <w:rPr>
          <w:rFonts w:asciiTheme="minorBidi" w:hAnsiTheme="minorBidi"/>
          <w:rtl/>
        </w:rPr>
        <w:t>א</w:t>
      </w:r>
      <w:r w:rsidR="007E6728" w:rsidRPr="00BA6407">
        <w:rPr>
          <w:rFonts w:asciiTheme="minorBidi" w:hAnsiTheme="minorBidi"/>
          <w:rtl/>
        </w:rPr>
        <w:t>נחנו מצרים.</w:t>
      </w:r>
      <w:r w:rsidRPr="00BA6407">
        <w:rPr>
          <w:rFonts w:asciiTheme="minorBidi" w:hAnsiTheme="minorBidi"/>
          <w:rtl/>
        </w:rPr>
        <w:t xml:space="preserve"> </w:t>
      </w:r>
    </w:p>
    <w:p w:rsidR="007E6728" w:rsidRPr="00BA6407" w:rsidRDefault="007E6728" w:rsidP="00BA6407">
      <w:pPr>
        <w:tabs>
          <w:tab w:val="num" w:pos="91"/>
        </w:tabs>
        <w:bidi/>
        <w:spacing w:after="0" w:line="240" w:lineRule="auto"/>
        <w:ind w:left="375"/>
        <w:rPr>
          <w:rFonts w:asciiTheme="minorBidi" w:hAnsiTheme="minorBidi"/>
          <w:b/>
          <w:bCs/>
          <w:rtl/>
        </w:rPr>
      </w:pPr>
      <w:r w:rsidRPr="00BA6407">
        <w:rPr>
          <w:rFonts w:asciiTheme="minorBidi" w:hAnsiTheme="minorBidi"/>
          <w:b/>
          <w:bCs/>
          <w:rtl/>
        </w:rPr>
        <w:t>בהמשך הציג הצוות את המלצותיו:</w:t>
      </w:r>
    </w:p>
    <w:p w:rsidR="007E6728" w:rsidRPr="00BA6407" w:rsidRDefault="007E6728" w:rsidP="00BA6407">
      <w:pPr>
        <w:pStyle w:val="a9"/>
        <w:numPr>
          <w:ilvl w:val="0"/>
          <w:numId w:val="6"/>
        </w:numPr>
        <w:bidi/>
        <w:spacing w:after="0" w:line="240" w:lineRule="auto"/>
        <w:rPr>
          <w:rFonts w:asciiTheme="minorBidi" w:hAnsiTheme="minorBidi"/>
        </w:rPr>
      </w:pPr>
      <w:r w:rsidRPr="00BA6407">
        <w:rPr>
          <w:rFonts w:asciiTheme="minorBidi" w:hAnsiTheme="minorBidi"/>
          <w:rtl/>
        </w:rPr>
        <w:t>התנועה הקיבוצית רואה בפעילות תנועות הנוער בחו"ל, פעילות חשובה המגשימה הלכה למעשה את מדיניות התנועה לשמירה על הקשר עם הקהילות היהודיות בעולם, עידוד החינוך הציוני, סיוע בבניה ושימור הקהילות היהודיות בחו"ל וחיזוק תפיסת התנועה הרואה את היהדות כתרבות וכגשר בין יהדות העולם לחברה הישראלית.</w:t>
      </w:r>
    </w:p>
    <w:p w:rsidR="007E6728" w:rsidRPr="00BA6407" w:rsidRDefault="007E6728" w:rsidP="00BA6407">
      <w:pPr>
        <w:pStyle w:val="a9"/>
        <w:numPr>
          <w:ilvl w:val="0"/>
          <w:numId w:val="6"/>
        </w:numPr>
        <w:bidi/>
        <w:spacing w:after="0" w:line="240" w:lineRule="auto"/>
        <w:rPr>
          <w:rFonts w:asciiTheme="minorBidi" w:hAnsiTheme="minorBidi"/>
        </w:rPr>
      </w:pPr>
      <w:r w:rsidRPr="00BA6407">
        <w:rPr>
          <w:rFonts w:asciiTheme="minorBidi" w:hAnsiTheme="minorBidi"/>
          <w:rtl/>
        </w:rPr>
        <w:t xml:space="preserve">צוות הבדיקה מקבל ומאמץ את החלטת המזכירות כפי שהוחלטה ונוסחה בתאריך </w:t>
      </w:r>
      <w:r w:rsidR="002923B8" w:rsidRPr="00BA6407">
        <w:rPr>
          <w:rFonts w:asciiTheme="minorBidi" w:hAnsiTheme="minorBidi"/>
          <w:rtl/>
        </w:rPr>
        <w:t>25.12.2016</w:t>
      </w:r>
      <w:r w:rsidRPr="00BA6407">
        <w:rPr>
          <w:rFonts w:asciiTheme="minorBidi" w:hAnsiTheme="minorBidi"/>
          <w:rtl/>
        </w:rPr>
        <w:t xml:space="preserve"> ומופיעה לעיל.</w:t>
      </w:r>
    </w:p>
    <w:p w:rsidR="007E6728" w:rsidRPr="00BA6407" w:rsidRDefault="007E6728" w:rsidP="00BA6407">
      <w:pPr>
        <w:pStyle w:val="a9"/>
        <w:numPr>
          <w:ilvl w:val="0"/>
          <w:numId w:val="6"/>
        </w:numPr>
        <w:bidi/>
        <w:spacing w:after="0" w:line="240" w:lineRule="auto"/>
        <w:rPr>
          <w:rFonts w:asciiTheme="minorBidi" w:hAnsiTheme="minorBidi"/>
        </w:rPr>
      </w:pPr>
      <w:r w:rsidRPr="00BA6407">
        <w:rPr>
          <w:rFonts w:asciiTheme="minorBidi" w:hAnsiTheme="minorBidi"/>
          <w:rtl/>
        </w:rPr>
        <w:t>בהתאם להחלטה זו, עקרונות העבודה לפיהן ממליץ הצוות לפעול בהמשך הם:</w:t>
      </w:r>
    </w:p>
    <w:p w:rsidR="007E6728" w:rsidRPr="00BA6407" w:rsidRDefault="007E6728" w:rsidP="00BA6407">
      <w:pPr>
        <w:pStyle w:val="a9"/>
        <w:numPr>
          <w:ilvl w:val="0"/>
          <w:numId w:val="7"/>
        </w:numPr>
        <w:bidi/>
        <w:spacing w:after="0" w:line="240" w:lineRule="auto"/>
        <w:rPr>
          <w:rFonts w:asciiTheme="minorBidi" w:hAnsiTheme="minorBidi"/>
          <w:rtl/>
        </w:rPr>
      </w:pPr>
      <w:r w:rsidRPr="00BA6407">
        <w:rPr>
          <w:rFonts w:asciiTheme="minorBidi" w:hAnsiTheme="minorBidi"/>
          <w:rtl/>
        </w:rPr>
        <w:t>הבונים דרור העולמית היא תנועה עצמאית הסוברנית לקבל החלטות בהתאם לעקרונותיה</w:t>
      </w:r>
      <w:r w:rsidR="00BA6407">
        <w:rPr>
          <w:rFonts w:asciiTheme="minorBidi" w:hAnsiTheme="minorBidi"/>
          <w:rtl/>
        </w:rPr>
        <w:t xml:space="preserve"> </w:t>
      </w:r>
      <w:r w:rsidRPr="00BA6407">
        <w:rPr>
          <w:rFonts w:asciiTheme="minorBidi" w:hAnsiTheme="minorBidi"/>
          <w:rtl/>
        </w:rPr>
        <w:t>ואישור מוסדותיה.</w:t>
      </w:r>
    </w:p>
    <w:p w:rsidR="007E6728" w:rsidRPr="00BA6407" w:rsidRDefault="007E6728" w:rsidP="00BA6407">
      <w:pPr>
        <w:pStyle w:val="a9"/>
        <w:numPr>
          <w:ilvl w:val="0"/>
          <w:numId w:val="7"/>
        </w:numPr>
        <w:bidi/>
        <w:spacing w:after="0" w:line="240" w:lineRule="auto"/>
        <w:rPr>
          <w:rFonts w:asciiTheme="minorBidi" w:hAnsiTheme="minorBidi"/>
        </w:rPr>
      </w:pPr>
      <w:r w:rsidRPr="00BA6407">
        <w:rPr>
          <w:rFonts w:asciiTheme="minorBidi" w:hAnsiTheme="minorBidi"/>
          <w:rtl/>
        </w:rPr>
        <w:t>התנועה הקיבוצית מכירה בבונים דרור העולמית כגוף היחיד שעובד מול כל סניפי התנועה ותנועות הבונים דרור במדינות השונות. כל גורם אחר המעוניין לעבוד עם תנועות הבונים דרור על כל סניפיהם, יעשה זאת בתיאום ובאמצעות המשרד של התנועה העולמית.</w:t>
      </w:r>
    </w:p>
    <w:p w:rsidR="007E6728" w:rsidRPr="00BA6407" w:rsidRDefault="007E6728" w:rsidP="00BA6407">
      <w:pPr>
        <w:pStyle w:val="a9"/>
        <w:numPr>
          <w:ilvl w:val="0"/>
          <w:numId w:val="7"/>
        </w:numPr>
        <w:bidi/>
        <w:spacing w:after="0" w:line="240" w:lineRule="auto"/>
        <w:rPr>
          <w:rFonts w:asciiTheme="minorBidi" w:hAnsiTheme="minorBidi"/>
        </w:rPr>
      </w:pPr>
      <w:r w:rsidRPr="00BA6407">
        <w:rPr>
          <w:rFonts w:asciiTheme="minorBidi" w:hAnsiTheme="minorBidi"/>
          <w:rtl/>
        </w:rPr>
        <w:t xml:space="preserve">בחירת מדריכים ושליחים, תיעשה על ידי תנועת הבונים דרור העולמית, בהתאם להגדרות ולכללים עליהם תחליט התנועה. </w:t>
      </w:r>
    </w:p>
    <w:p w:rsidR="007E6728" w:rsidRPr="00BA6407" w:rsidRDefault="007E6728" w:rsidP="00BA6407">
      <w:pPr>
        <w:pStyle w:val="a9"/>
        <w:numPr>
          <w:ilvl w:val="0"/>
          <w:numId w:val="7"/>
        </w:numPr>
        <w:bidi/>
        <w:spacing w:after="0" w:line="240" w:lineRule="auto"/>
        <w:rPr>
          <w:rFonts w:asciiTheme="minorBidi" w:hAnsiTheme="minorBidi"/>
        </w:rPr>
      </w:pPr>
      <w:r w:rsidRPr="00BA6407">
        <w:rPr>
          <w:rFonts w:asciiTheme="minorBidi" w:hAnsiTheme="minorBidi"/>
          <w:rtl/>
        </w:rPr>
        <w:t>בבחירת מדריכים ושליחים תינתן עדיפות לבוגרי הבונים דרור העולמית ולעולים חדשים. בוגרי הבונים דרור חברי דרור ישראל ובוגרי הנוער העובד והלומד, מוזמנים ורצויים מאוד בתפקידים שונים, בהתאם ובכפיפות לכללים אלה.</w:t>
      </w:r>
    </w:p>
    <w:p w:rsidR="007E6728" w:rsidRPr="00BA6407" w:rsidRDefault="007E6728" w:rsidP="00BA6407">
      <w:pPr>
        <w:pStyle w:val="a9"/>
        <w:numPr>
          <w:ilvl w:val="0"/>
          <w:numId w:val="7"/>
        </w:numPr>
        <w:bidi/>
        <w:spacing w:after="0" w:line="240" w:lineRule="auto"/>
        <w:rPr>
          <w:rFonts w:asciiTheme="minorBidi" w:hAnsiTheme="minorBidi"/>
        </w:rPr>
      </w:pPr>
      <w:r w:rsidRPr="00BA6407">
        <w:rPr>
          <w:rFonts w:asciiTheme="minorBidi" w:hAnsiTheme="minorBidi"/>
          <w:rtl/>
        </w:rPr>
        <w:t>יש להדגיש, כי שליחי ומדריכי תנועת הבונים דרור במדינות השונות, מחויבים בראש וראשונה לעקרונות העבודה ולכללים הנקבעים על ידי הנהגת התנועה העולמית.</w:t>
      </w:r>
    </w:p>
    <w:p w:rsidR="007E6728" w:rsidRPr="00BA6407" w:rsidRDefault="007E6728" w:rsidP="00BA6407">
      <w:pPr>
        <w:pStyle w:val="a9"/>
        <w:numPr>
          <w:ilvl w:val="0"/>
          <w:numId w:val="7"/>
        </w:numPr>
        <w:bidi/>
        <w:spacing w:after="0" w:line="240" w:lineRule="auto"/>
        <w:rPr>
          <w:rFonts w:asciiTheme="minorBidi" w:hAnsiTheme="minorBidi"/>
        </w:rPr>
      </w:pPr>
      <w:r w:rsidRPr="00BA6407">
        <w:rPr>
          <w:rFonts w:asciiTheme="minorBidi" w:hAnsiTheme="minorBidi"/>
          <w:rtl/>
        </w:rPr>
        <w:t>כל הפעילויות החינוכיות המתבצעות במסגרות השונות בהן משתתפים חניכי הבונים דרור, יתבצעו בפיקוח והנחיה של המחלקה החינוכית של הבונים דרור העולמית.</w:t>
      </w:r>
    </w:p>
    <w:p w:rsidR="007E6728" w:rsidRPr="00BA6407" w:rsidRDefault="007E6728" w:rsidP="00BA6407">
      <w:pPr>
        <w:tabs>
          <w:tab w:val="num" w:pos="91"/>
        </w:tabs>
        <w:bidi/>
        <w:spacing w:after="0" w:line="240" w:lineRule="auto"/>
        <w:ind w:left="374"/>
        <w:rPr>
          <w:rFonts w:asciiTheme="minorBidi" w:hAnsiTheme="minorBidi"/>
          <w:b/>
          <w:bCs/>
          <w:rtl/>
        </w:rPr>
      </w:pPr>
      <w:r w:rsidRPr="00BA6407">
        <w:rPr>
          <w:rFonts w:asciiTheme="minorBidi" w:hAnsiTheme="minorBidi"/>
          <w:rtl/>
        </w:rPr>
        <w:t xml:space="preserve"> </w:t>
      </w:r>
      <w:r w:rsidRPr="00BA6407">
        <w:rPr>
          <w:rFonts w:asciiTheme="minorBidi" w:hAnsiTheme="minorBidi"/>
          <w:b/>
          <w:bCs/>
          <w:rtl/>
        </w:rPr>
        <w:t>סוכם:</w:t>
      </w:r>
    </w:p>
    <w:p w:rsidR="007E6728" w:rsidRPr="00BA6407" w:rsidRDefault="007E6728" w:rsidP="00BA6407">
      <w:pPr>
        <w:tabs>
          <w:tab w:val="num" w:pos="91"/>
        </w:tabs>
        <w:bidi/>
        <w:spacing w:after="0" w:line="240" w:lineRule="auto"/>
        <w:ind w:left="374"/>
        <w:rPr>
          <w:rFonts w:asciiTheme="minorBidi" w:hAnsiTheme="minorBidi"/>
          <w:rtl/>
        </w:rPr>
      </w:pPr>
      <w:r w:rsidRPr="00BA6407">
        <w:rPr>
          <w:rFonts w:asciiTheme="minorBidi" w:hAnsiTheme="minorBidi"/>
          <w:rtl/>
        </w:rPr>
        <w:t>מזכירות התנועה קיבלה פה אחד את המלצות הצוות ככתבן וכלשונן.</w:t>
      </w:r>
    </w:p>
    <w:p w:rsidR="007E6728" w:rsidRPr="00BA6407" w:rsidRDefault="007E6728" w:rsidP="00BA6407">
      <w:pPr>
        <w:tabs>
          <w:tab w:val="num" w:pos="91"/>
        </w:tabs>
        <w:bidi/>
        <w:spacing w:after="0" w:line="240" w:lineRule="auto"/>
        <w:ind w:left="374"/>
        <w:rPr>
          <w:rFonts w:asciiTheme="minorBidi" w:hAnsiTheme="minorBidi"/>
          <w:rtl/>
        </w:rPr>
      </w:pPr>
    </w:p>
    <w:p w:rsidR="007E6728" w:rsidRPr="00BA6407" w:rsidRDefault="007E6728" w:rsidP="00BA6407">
      <w:pPr>
        <w:pStyle w:val="a9"/>
        <w:numPr>
          <w:ilvl w:val="2"/>
          <w:numId w:val="2"/>
        </w:numPr>
        <w:tabs>
          <w:tab w:val="clear" w:pos="1636"/>
          <w:tab w:val="num" w:pos="375"/>
        </w:tabs>
        <w:bidi/>
        <w:spacing w:after="0" w:line="240" w:lineRule="auto"/>
        <w:ind w:left="375" w:hanging="284"/>
        <w:rPr>
          <w:rFonts w:asciiTheme="minorBidi" w:hAnsiTheme="minorBidi"/>
          <w:b/>
          <w:bCs/>
        </w:rPr>
      </w:pPr>
      <w:r w:rsidRPr="00BA6407">
        <w:rPr>
          <w:rFonts w:asciiTheme="minorBidi" w:hAnsiTheme="minorBidi"/>
          <w:b/>
          <w:bCs/>
          <w:rtl/>
        </w:rPr>
        <w:t>אישור לוגו חדש לתנועה</w:t>
      </w:r>
    </w:p>
    <w:p w:rsidR="007E6728" w:rsidRPr="00BA6407" w:rsidRDefault="007E6728" w:rsidP="00BA6407">
      <w:pPr>
        <w:pStyle w:val="a9"/>
        <w:bidi/>
        <w:spacing w:after="0" w:line="240" w:lineRule="auto"/>
        <w:ind w:left="375"/>
        <w:rPr>
          <w:rFonts w:asciiTheme="minorBidi" w:hAnsiTheme="minorBidi"/>
          <w:rtl/>
        </w:rPr>
      </w:pPr>
      <w:r w:rsidRPr="00BA6407">
        <w:rPr>
          <w:rFonts w:asciiTheme="minorBidi" w:hAnsiTheme="minorBidi"/>
          <w:rtl/>
        </w:rPr>
        <w:t>גיל הציג את הצורך לחדש את לוגו התנועה וכן את הלוגו המוצע.</w:t>
      </w:r>
    </w:p>
    <w:p w:rsidR="007E6728" w:rsidRPr="00BA6407" w:rsidRDefault="007E6728" w:rsidP="00BA6407">
      <w:pPr>
        <w:pStyle w:val="a9"/>
        <w:bidi/>
        <w:spacing w:after="0" w:line="240" w:lineRule="auto"/>
        <w:ind w:left="375"/>
        <w:rPr>
          <w:rFonts w:asciiTheme="minorBidi" w:hAnsiTheme="minorBidi"/>
          <w:rtl/>
        </w:rPr>
      </w:pPr>
      <w:r w:rsidRPr="00BA6407">
        <w:rPr>
          <w:rFonts w:asciiTheme="minorBidi" w:hAnsiTheme="minorBidi"/>
          <w:rtl/>
        </w:rPr>
        <w:t>במהלך הדיון עלתה השאלה לגבי תוספת</w:t>
      </w:r>
      <w:r w:rsidR="00BA6407">
        <w:rPr>
          <w:rFonts w:asciiTheme="minorBidi" w:hAnsiTheme="minorBidi"/>
          <w:rtl/>
        </w:rPr>
        <w:t xml:space="preserve"> </w:t>
      </w:r>
      <w:r w:rsidRPr="00BA6407">
        <w:rPr>
          <w:rFonts w:asciiTheme="minorBidi" w:hAnsiTheme="minorBidi"/>
        </w:rPr>
        <w:t xml:space="preserve">coop </w:t>
      </w:r>
      <w:r w:rsidRPr="00BA6407">
        <w:rPr>
          <w:rFonts w:asciiTheme="minorBidi" w:hAnsiTheme="minorBidi"/>
          <w:rtl/>
        </w:rPr>
        <w:t>לכתובת המייל של התנועה.</w:t>
      </w:r>
    </w:p>
    <w:p w:rsidR="007E6728" w:rsidRPr="00BA6407" w:rsidRDefault="007E6728" w:rsidP="00BA6407">
      <w:pPr>
        <w:pStyle w:val="a9"/>
        <w:bidi/>
        <w:spacing w:after="0" w:line="240" w:lineRule="auto"/>
        <w:ind w:left="375"/>
        <w:rPr>
          <w:rFonts w:asciiTheme="minorBidi" w:hAnsiTheme="minorBidi"/>
          <w:b/>
          <w:bCs/>
          <w:rtl/>
        </w:rPr>
      </w:pPr>
      <w:r w:rsidRPr="00BA6407">
        <w:rPr>
          <w:rFonts w:asciiTheme="minorBidi" w:hAnsiTheme="minorBidi"/>
          <w:b/>
          <w:bCs/>
          <w:rtl/>
        </w:rPr>
        <w:t>סוכם:</w:t>
      </w:r>
    </w:p>
    <w:p w:rsidR="007E6728" w:rsidRPr="00BA6407" w:rsidRDefault="007E6728" w:rsidP="00BA6407">
      <w:pPr>
        <w:pStyle w:val="a9"/>
        <w:bidi/>
        <w:spacing w:after="0" w:line="240" w:lineRule="auto"/>
        <w:ind w:left="375"/>
        <w:rPr>
          <w:rFonts w:asciiTheme="minorBidi" w:hAnsiTheme="minorBidi"/>
          <w:rtl/>
        </w:rPr>
      </w:pPr>
      <w:r w:rsidRPr="00BA6407">
        <w:rPr>
          <w:rFonts w:asciiTheme="minorBidi" w:hAnsiTheme="minorBidi"/>
          <w:rtl/>
        </w:rPr>
        <w:t>לוגו התנועה אושר פה אחד.</w:t>
      </w:r>
    </w:p>
    <w:p w:rsidR="007E6728" w:rsidRPr="00BA6407" w:rsidRDefault="007E6728" w:rsidP="00BA6407">
      <w:pPr>
        <w:pStyle w:val="a9"/>
        <w:bidi/>
        <w:spacing w:after="0" w:line="240" w:lineRule="auto"/>
        <w:ind w:left="375"/>
        <w:rPr>
          <w:rFonts w:asciiTheme="minorBidi" w:hAnsiTheme="minorBidi"/>
          <w:rtl/>
        </w:rPr>
      </w:pPr>
      <w:r w:rsidRPr="00BA6407">
        <w:rPr>
          <w:rFonts w:asciiTheme="minorBidi" w:hAnsiTheme="minorBidi"/>
          <w:rtl/>
        </w:rPr>
        <w:t xml:space="preserve">תוספת </w:t>
      </w:r>
      <w:r w:rsidRPr="00BA6407">
        <w:rPr>
          <w:rFonts w:asciiTheme="minorBidi" w:hAnsiTheme="minorBidi"/>
        </w:rPr>
        <w:t>coop</w:t>
      </w:r>
      <w:r w:rsidRPr="00BA6407">
        <w:rPr>
          <w:rFonts w:asciiTheme="minorBidi" w:hAnsiTheme="minorBidi"/>
          <w:rtl/>
        </w:rPr>
        <w:t xml:space="preserve"> לכתובת המייל תעשה בשלב מאוחר יותר.</w:t>
      </w:r>
    </w:p>
    <w:p w:rsidR="007E6728" w:rsidRPr="00BA6407" w:rsidRDefault="007E6728" w:rsidP="00BA6407">
      <w:pPr>
        <w:pStyle w:val="a9"/>
        <w:bidi/>
        <w:spacing w:after="0" w:line="240" w:lineRule="auto"/>
        <w:ind w:left="375"/>
        <w:rPr>
          <w:rFonts w:asciiTheme="minorBidi" w:hAnsiTheme="minorBidi"/>
          <w:rtl/>
        </w:rPr>
      </w:pPr>
    </w:p>
    <w:p w:rsidR="007E6728" w:rsidRPr="00BA6407" w:rsidRDefault="007E6728" w:rsidP="00BA6407">
      <w:pPr>
        <w:pStyle w:val="a9"/>
        <w:numPr>
          <w:ilvl w:val="2"/>
          <w:numId w:val="2"/>
        </w:numPr>
        <w:tabs>
          <w:tab w:val="clear" w:pos="1636"/>
          <w:tab w:val="num" w:pos="375"/>
        </w:tabs>
        <w:bidi/>
        <w:spacing w:after="0" w:line="240" w:lineRule="auto"/>
        <w:ind w:left="375" w:hanging="284"/>
        <w:rPr>
          <w:rFonts w:asciiTheme="minorBidi" w:hAnsiTheme="minorBidi"/>
          <w:b/>
          <w:bCs/>
        </w:rPr>
      </w:pPr>
      <w:r w:rsidRPr="00BA6407">
        <w:rPr>
          <w:rFonts w:asciiTheme="minorBidi" w:hAnsiTheme="minorBidi"/>
          <w:b/>
          <w:bCs/>
          <w:rtl/>
        </w:rPr>
        <w:t>עדכונים</w:t>
      </w:r>
    </w:p>
    <w:p w:rsidR="007E6728" w:rsidRPr="00BA6407" w:rsidRDefault="007E6728" w:rsidP="00BA6407">
      <w:pPr>
        <w:pStyle w:val="a9"/>
        <w:numPr>
          <w:ilvl w:val="0"/>
          <w:numId w:val="3"/>
        </w:numPr>
        <w:bidi/>
        <w:spacing w:after="0" w:line="240" w:lineRule="auto"/>
        <w:rPr>
          <w:rFonts w:asciiTheme="minorBidi" w:hAnsiTheme="minorBidi"/>
        </w:rPr>
      </w:pPr>
      <w:r w:rsidRPr="00BA6407">
        <w:rPr>
          <w:rFonts w:asciiTheme="minorBidi" w:hAnsiTheme="minorBidi"/>
          <w:rtl/>
        </w:rPr>
        <w:t>תיקון חוק 27</w:t>
      </w:r>
    </w:p>
    <w:p w:rsidR="007E6728" w:rsidRPr="00BA6407" w:rsidRDefault="007E6728" w:rsidP="00BA6407">
      <w:pPr>
        <w:pStyle w:val="a9"/>
        <w:bidi/>
        <w:spacing w:after="0" w:line="240" w:lineRule="auto"/>
        <w:ind w:left="735"/>
        <w:rPr>
          <w:rFonts w:asciiTheme="minorBidi" w:hAnsiTheme="minorBidi"/>
        </w:rPr>
      </w:pPr>
      <w:r w:rsidRPr="00BA6407">
        <w:rPr>
          <w:rFonts w:asciiTheme="minorBidi" w:hAnsiTheme="minorBidi"/>
          <w:rtl/>
        </w:rPr>
        <w:t xml:space="preserve">אבו וילן, מזכ"ל התאחדות חקלאי ישראל, דיווח על מגעים עם משרד האוצר לפיצוי על תיקון 27 לחוק המים. המו"מ שהחל בעצלתיים עבר בסוף השבוע שעבר להתקדמות משמעותית וכי סכום הפיצוי יעמוד על 530 מיליון שקלים לחמש שנים, זאת בניגוד להצעה המקורית של האוצר שדיברה על סכום של כ-50 </w:t>
      </w:r>
      <w:r w:rsidRPr="00BA6407">
        <w:rPr>
          <w:rFonts w:asciiTheme="minorBidi" w:hAnsiTheme="minorBidi"/>
          <w:rtl/>
        </w:rPr>
        <w:lastRenderedPageBreak/>
        <w:t xml:space="preserve">מיליון שקלים לשנתיים. אבו הדגיש כי בשיחות שהיו לו וליו"ר ההתאחדות, מאיר צור עם שר האוצר, משה כחלון, הובהר כי ההתאחדות רואה חשיבות עליונה בפתרון חד משמעי לעתיד החקלאות והחקלאים באזורים שנפגעו קשה מהתיקון לחוק ובראשם הגליל העליון ועמק המעיינות. </w:t>
      </w:r>
    </w:p>
    <w:p w:rsidR="007E6728" w:rsidRPr="00BA6407" w:rsidRDefault="007E6728" w:rsidP="00BA6407">
      <w:pPr>
        <w:pStyle w:val="a9"/>
        <w:bidi/>
        <w:spacing w:after="0" w:line="240" w:lineRule="auto"/>
        <w:ind w:left="735"/>
        <w:rPr>
          <w:rFonts w:asciiTheme="minorBidi" w:hAnsiTheme="minorBidi"/>
        </w:rPr>
      </w:pPr>
      <w:r w:rsidRPr="00BA6407">
        <w:rPr>
          <w:rFonts w:asciiTheme="minorBidi" w:hAnsiTheme="minorBidi"/>
          <w:rtl/>
        </w:rPr>
        <w:t>אבו</w:t>
      </w:r>
      <w:r w:rsidR="00BA6407">
        <w:rPr>
          <w:rFonts w:asciiTheme="minorBidi" w:hAnsiTheme="minorBidi"/>
          <w:rtl/>
        </w:rPr>
        <w:t xml:space="preserve"> </w:t>
      </w:r>
      <w:r w:rsidRPr="00BA6407">
        <w:rPr>
          <w:rFonts w:asciiTheme="minorBidi" w:hAnsiTheme="minorBidi"/>
          <w:rtl/>
        </w:rPr>
        <w:t>הדגיש כי עדיין קיימות חוסר הסכמות לגבי תוספות פיצוי למו"פ באזורים אלו, וכן עוד מספר נושאים, והדגיש כי לפני החתימה יש להגיע להסכמות על דעת האזורים השונים.</w:t>
      </w:r>
    </w:p>
    <w:p w:rsidR="007E6728" w:rsidRPr="00BA6407" w:rsidRDefault="007E6728" w:rsidP="00BA6407">
      <w:pPr>
        <w:pStyle w:val="a9"/>
        <w:numPr>
          <w:ilvl w:val="0"/>
          <w:numId w:val="3"/>
        </w:numPr>
        <w:bidi/>
        <w:spacing w:after="0" w:line="240" w:lineRule="auto"/>
        <w:rPr>
          <w:rFonts w:asciiTheme="minorBidi" w:hAnsiTheme="minorBidi"/>
        </w:rPr>
      </w:pPr>
      <w:r w:rsidRPr="00BA6407">
        <w:rPr>
          <w:rFonts w:asciiTheme="minorBidi" w:hAnsiTheme="minorBidi"/>
          <w:rtl/>
        </w:rPr>
        <w:t xml:space="preserve">הוצגה החלטת הרשם בעניין קיבוץ דן – </w:t>
      </w:r>
    </w:p>
    <w:p w:rsidR="007E6728" w:rsidRPr="00BA6407" w:rsidRDefault="007E6728" w:rsidP="00BA6407">
      <w:pPr>
        <w:pStyle w:val="a9"/>
        <w:bidi/>
        <w:spacing w:after="0" w:line="240" w:lineRule="auto"/>
        <w:ind w:left="735"/>
        <w:rPr>
          <w:rFonts w:asciiTheme="minorBidi" w:hAnsiTheme="minorBidi"/>
        </w:rPr>
      </w:pPr>
      <w:r w:rsidRPr="00BA6407">
        <w:rPr>
          <w:rFonts w:asciiTheme="minorBidi" w:hAnsiTheme="minorBidi"/>
          <w:rtl/>
        </w:rPr>
        <w:t>מיכי דרורי הציג את מכתב המחלקה המשפטית, לרשם, המבטא את גישתנו לנושא. (רצ"ב).</w:t>
      </w:r>
    </w:p>
    <w:p w:rsidR="007E6728" w:rsidRPr="00BA6407" w:rsidRDefault="007E6728" w:rsidP="00BA6407">
      <w:pPr>
        <w:pStyle w:val="a9"/>
        <w:numPr>
          <w:ilvl w:val="0"/>
          <w:numId w:val="3"/>
        </w:numPr>
        <w:bidi/>
        <w:spacing w:after="0" w:line="240" w:lineRule="auto"/>
        <w:rPr>
          <w:rFonts w:asciiTheme="minorBidi" w:hAnsiTheme="minorBidi"/>
        </w:rPr>
      </w:pPr>
      <w:r w:rsidRPr="00BA6407">
        <w:rPr>
          <w:rFonts w:asciiTheme="minorBidi" w:hAnsiTheme="minorBidi"/>
          <w:rtl/>
        </w:rPr>
        <w:t>קשיים ב"קיבוצי ההרחבות"</w:t>
      </w:r>
      <w:r w:rsidR="00BA6407">
        <w:rPr>
          <w:rFonts w:asciiTheme="minorBidi" w:hAnsiTheme="minorBidi"/>
          <w:rtl/>
        </w:rPr>
        <w:t xml:space="preserve"> </w:t>
      </w:r>
      <w:r w:rsidRPr="00BA6407">
        <w:rPr>
          <w:rFonts w:asciiTheme="minorBidi" w:hAnsiTheme="minorBidi"/>
          <w:rtl/>
        </w:rPr>
        <w:t xml:space="preserve">בגליל העליון – </w:t>
      </w:r>
    </w:p>
    <w:p w:rsidR="007E6728" w:rsidRPr="00BA6407" w:rsidRDefault="007E6728" w:rsidP="00BA6407">
      <w:pPr>
        <w:pStyle w:val="a9"/>
        <w:bidi/>
        <w:spacing w:after="0" w:line="240" w:lineRule="auto"/>
        <w:ind w:left="735"/>
        <w:rPr>
          <w:rFonts w:asciiTheme="minorBidi" w:hAnsiTheme="minorBidi"/>
        </w:rPr>
      </w:pPr>
      <w:r w:rsidRPr="00BA6407">
        <w:rPr>
          <w:rFonts w:asciiTheme="minorBidi" w:hAnsiTheme="minorBidi"/>
          <w:rtl/>
        </w:rPr>
        <w:t>מיכי דרורי סיפר בקצרה על הסערה בין תושבי ההרחבות בגליל העליון ועל משמעויות הרוחב שייתכנו למשבר מן הסוג הזה.</w:t>
      </w:r>
    </w:p>
    <w:p w:rsidR="007E6728" w:rsidRPr="00BA6407" w:rsidRDefault="007E6728" w:rsidP="00BA6407">
      <w:pPr>
        <w:pStyle w:val="a9"/>
        <w:bidi/>
        <w:spacing w:after="0" w:line="240" w:lineRule="auto"/>
        <w:ind w:left="735"/>
        <w:rPr>
          <w:rFonts w:asciiTheme="minorBidi" w:hAnsiTheme="minorBidi"/>
          <w:rtl/>
        </w:rPr>
      </w:pPr>
    </w:p>
    <w:p w:rsidR="007E6728" w:rsidRPr="00BA6407" w:rsidRDefault="007E6728" w:rsidP="00BA6407">
      <w:pPr>
        <w:bidi/>
        <w:spacing w:after="0" w:line="240" w:lineRule="auto"/>
        <w:rPr>
          <w:rFonts w:asciiTheme="minorBidi" w:hAnsiTheme="minorBidi"/>
          <w:rtl/>
        </w:rPr>
      </w:pPr>
      <w:r w:rsidRPr="00BA6407">
        <w:rPr>
          <w:rFonts w:asciiTheme="minorBidi" w:hAnsiTheme="minorBidi"/>
          <w:rtl/>
        </w:rPr>
        <w:t>ניר מאיר</w:t>
      </w:r>
    </w:p>
    <w:p w:rsidR="007E6728" w:rsidRPr="00BA6407" w:rsidRDefault="007E6728" w:rsidP="00BA6407">
      <w:pPr>
        <w:bidi/>
        <w:spacing w:after="0" w:line="240" w:lineRule="auto"/>
        <w:rPr>
          <w:rFonts w:asciiTheme="minorBidi" w:hAnsiTheme="minorBidi"/>
        </w:rPr>
      </w:pPr>
      <w:r w:rsidRPr="00BA6407">
        <w:rPr>
          <w:rFonts w:asciiTheme="minorBidi" w:hAnsiTheme="minorBidi"/>
          <w:rtl/>
        </w:rPr>
        <w:t>מזכ</w:t>
      </w:r>
      <w:r w:rsidR="00900E0C" w:rsidRPr="00BA6407">
        <w:rPr>
          <w:rFonts w:asciiTheme="minorBidi" w:hAnsiTheme="minorBidi"/>
          <w:rtl/>
        </w:rPr>
        <w:t>"ל</w:t>
      </w:r>
      <w:r w:rsidRPr="00BA6407">
        <w:rPr>
          <w:rFonts w:asciiTheme="minorBidi" w:hAnsiTheme="minorBidi"/>
          <w:rtl/>
        </w:rPr>
        <w:t xml:space="preserve"> התנועה הקיבוצית</w:t>
      </w:r>
      <w:r w:rsidR="00BA6407" w:rsidRPr="00BA6407">
        <w:rPr>
          <w:rFonts w:asciiTheme="minorBidi" w:hAnsiTheme="minorBidi"/>
          <w:rtl/>
        </w:rPr>
        <w:t xml:space="preserve"> </w:t>
      </w:r>
    </w:p>
    <w:bookmarkEnd w:id="0"/>
    <w:p w:rsidR="007E6728" w:rsidRPr="00BA6407" w:rsidRDefault="007E6728" w:rsidP="007E6728">
      <w:pPr>
        <w:bidi/>
        <w:rPr>
          <w:rFonts w:asciiTheme="minorBidi" w:hAnsiTheme="minorBidi"/>
          <w:color w:val="1F3864" w:themeColor="accent1" w:themeShade="80"/>
          <w:rtl/>
        </w:rPr>
      </w:pPr>
    </w:p>
    <w:p w:rsidR="00377021" w:rsidRPr="00BA6407" w:rsidRDefault="00377021" w:rsidP="00377021">
      <w:pPr>
        <w:bidi/>
        <w:rPr>
          <w:rFonts w:asciiTheme="minorBidi" w:hAnsiTheme="minorBidi"/>
          <w:color w:val="1F3864" w:themeColor="accent1" w:themeShade="80"/>
          <w:rtl/>
        </w:rPr>
      </w:pPr>
    </w:p>
    <w:p w:rsidR="00377021" w:rsidRPr="00BA6407" w:rsidRDefault="00377021" w:rsidP="00377021">
      <w:pPr>
        <w:bidi/>
        <w:rPr>
          <w:rFonts w:asciiTheme="minorBidi" w:hAnsiTheme="minorBidi"/>
          <w:color w:val="1F3864" w:themeColor="accent1" w:themeShade="80"/>
          <w:rtl/>
        </w:rPr>
      </w:pPr>
    </w:p>
    <w:sectPr w:rsidR="00377021" w:rsidRPr="00BA6407" w:rsidSect="007900A3">
      <w:headerReference w:type="default" r:id="rId8"/>
      <w:footerReference w:type="default" r:id="rId9"/>
      <w:pgSz w:w="12240" w:h="15840" w:code="1"/>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311" w:rsidRDefault="00966311" w:rsidP="00735D96">
      <w:pPr>
        <w:spacing w:after="0" w:line="240" w:lineRule="auto"/>
      </w:pPr>
      <w:r>
        <w:separator/>
      </w:r>
    </w:p>
  </w:endnote>
  <w:endnote w:type="continuationSeparator" w:id="0">
    <w:p w:rsidR="00966311" w:rsidRDefault="00966311" w:rsidP="0073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96" w:rsidRDefault="00F2455E">
    <w:pPr>
      <w:pStyle w:val="a5"/>
    </w:pPr>
    <w:r>
      <w:rPr>
        <w:noProof/>
      </w:rPr>
      <w:drawing>
        <wp:anchor distT="0" distB="0" distL="114300" distR="114300" simplePos="0" relativeHeight="251659264" behindDoc="1" locked="0" layoutInCell="1" allowOverlap="1" wp14:anchorId="5B07C6B6" wp14:editId="545F0B2F">
          <wp:simplePos x="0" y="0"/>
          <wp:positionH relativeFrom="page">
            <wp:posOffset>-203200</wp:posOffset>
          </wp:positionH>
          <wp:positionV relativeFrom="bottomMargin">
            <wp:posOffset>341630</wp:posOffset>
          </wp:positionV>
          <wp:extent cx="7903756" cy="6432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903756" cy="643255"/>
                  </a:xfrm>
                  <a:prstGeom prst="rect">
                    <a:avLst/>
                  </a:prstGeom>
                </pic:spPr>
              </pic:pic>
            </a:graphicData>
          </a:graphic>
          <wp14:sizeRelH relativeFrom="margin">
            <wp14:pctWidth>0</wp14:pctWidth>
          </wp14:sizeRelH>
          <wp14:sizeRelV relativeFrom="margin">
            <wp14:pctHeight>0</wp14:pctHeight>
          </wp14:sizeRelV>
        </wp:anchor>
      </w:drawing>
    </w:r>
  </w:p>
  <w:p w:rsidR="00735D96" w:rsidRDefault="00735D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311" w:rsidRDefault="00966311" w:rsidP="00735D96">
      <w:pPr>
        <w:spacing w:after="0" w:line="240" w:lineRule="auto"/>
      </w:pPr>
      <w:r>
        <w:separator/>
      </w:r>
    </w:p>
  </w:footnote>
  <w:footnote w:type="continuationSeparator" w:id="0">
    <w:p w:rsidR="00966311" w:rsidRDefault="00966311" w:rsidP="00735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96" w:rsidRDefault="00735D96" w:rsidP="00777FD3">
    <w:pPr>
      <w:pStyle w:val="a3"/>
      <w:tabs>
        <w:tab w:val="clear" w:pos="4680"/>
        <w:tab w:val="clear" w:pos="9360"/>
        <w:tab w:val="center" w:pos="4513"/>
      </w:tabs>
    </w:pPr>
    <w:r>
      <w:rPr>
        <w:noProof/>
      </w:rPr>
      <w:drawing>
        <wp:anchor distT="0" distB="0" distL="114300" distR="114300" simplePos="0" relativeHeight="251658240" behindDoc="1" locked="0" layoutInCell="1" allowOverlap="1" wp14:anchorId="2626D2A6" wp14:editId="3A6BF7A2">
          <wp:simplePos x="0" y="0"/>
          <wp:positionH relativeFrom="page">
            <wp:align>right</wp:align>
          </wp:positionH>
          <wp:positionV relativeFrom="page">
            <wp:align>top</wp:align>
          </wp:positionV>
          <wp:extent cx="7598141" cy="18490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98141" cy="1849024"/>
                  </a:xfrm>
                  <a:prstGeom prst="rect">
                    <a:avLst/>
                  </a:prstGeom>
                </pic:spPr>
              </pic:pic>
            </a:graphicData>
          </a:graphic>
          <wp14:sizeRelH relativeFrom="margin">
            <wp14:pctWidth>0</wp14:pctWidth>
          </wp14:sizeRelH>
          <wp14:sizeRelV relativeFrom="margin">
            <wp14:pctHeight>0</wp14:pctHeight>
          </wp14:sizeRelV>
        </wp:anchor>
      </w:drawing>
    </w:r>
    <w:r w:rsidR="00777FD3">
      <w:tab/>
    </w:r>
  </w:p>
  <w:p w:rsidR="00735D96" w:rsidRDefault="005D776B" w:rsidP="005D776B">
    <w:pPr>
      <w:pStyle w:val="a3"/>
      <w:tabs>
        <w:tab w:val="clear" w:pos="4680"/>
        <w:tab w:val="clear" w:pos="9360"/>
        <w:tab w:val="left" w:pos="524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339D"/>
    <w:multiLevelType w:val="hybridMultilevel"/>
    <w:tmpl w:val="4CC20894"/>
    <w:lvl w:ilvl="0" w:tplc="7650392E">
      <w:start w:val="1"/>
      <w:numFmt w:val="decimal"/>
      <w:lvlText w:val="%1."/>
      <w:lvlJc w:val="left"/>
      <w:pPr>
        <w:tabs>
          <w:tab w:val="num" w:pos="643"/>
        </w:tabs>
        <w:ind w:left="643" w:hanging="360"/>
      </w:pPr>
      <w:rPr>
        <w:rFonts w:ascii="Times New Roman" w:eastAsia="Times New Roman" w:hAnsi="Times New Roman" w:cs="David"/>
        <w:b w:val="0"/>
        <w:bCs w:val="0"/>
        <w:sz w:val="24"/>
        <w:szCs w:val="24"/>
      </w:rPr>
    </w:lvl>
    <w:lvl w:ilvl="1" w:tplc="8BE44BCC">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decimal"/>
      <w:lvlText w:val="%3."/>
      <w:lvlJc w:val="left"/>
      <w:pPr>
        <w:tabs>
          <w:tab w:val="num" w:pos="1636"/>
        </w:tabs>
        <w:ind w:left="1636"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3A6A4501"/>
    <w:multiLevelType w:val="hybridMultilevel"/>
    <w:tmpl w:val="A1F0ED74"/>
    <w:lvl w:ilvl="0" w:tplc="3B28CBEC">
      <w:start w:val="1"/>
      <w:numFmt w:val="hebrew1"/>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nsid w:val="4CE70059"/>
    <w:multiLevelType w:val="hybridMultilevel"/>
    <w:tmpl w:val="8C4E1E7E"/>
    <w:lvl w:ilvl="0" w:tplc="92C2B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B05F89"/>
    <w:multiLevelType w:val="hybridMultilevel"/>
    <w:tmpl w:val="509A73B2"/>
    <w:lvl w:ilvl="0" w:tplc="E6F26894">
      <w:start w:val="1"/>
      <w:numFmt w:val="hebrew1"/>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34CED"/>
    <w:multiLevelType w:val="hybridMultilevel"/>
    <w:tmpl w:val="3AA8AC9C"/>
    <w:lvl w:ilvl="0" w:tplc="749ABA54">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90662"/>
    <w:multiLevelType w:val="hybridMultilevel"/>
    <w:tmpl w:val="46BE75AC"/>
    <w:lvl w:ilvl="0" w:tplc="354E4E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D4E60"/>
    <w:multiLevelType w:val="hybridMultilevel"/>
    <w:tmpl w:val="F98CF170"/>
    <w:lvl w:ilvl="0" w:tplc="D47879C4">
      <w:start w:val="1"/>
      <w:numFmt w:val="hebrew1"/>
      <w:lvlText w:val="%1."/>
      <w:lvlJc w:val="left"/>
      <w:pPr>
        <w:ind w:left="735" w:hanging="360"/>
      </w:pPr>
      <w:rPr>
        <w:rFonts w:hint="default"/>
        <w:b w:val="0"/>
        <w:bCs w:val="0"/>
        <w:sz w:val="24"/>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6"/>
    <w:rsid w:val="00002587"/>
    <w:rsid w:val="00004029"/>
    <w:rsid w:val="00025DCE"/>
    <w:rsid w:val="00053D06"/>
    <w:rsid w:val="000B1EB7"/>
    <w:rsid w:val="00191CA1"/>
    <w:rsid w:val="001964A6"/>
    <w:rsid w:val="001D23A6"/>
    <w:rsid w:val="001F61C2"/>
    <w:rsid w:val="00280150"/>
    <w:rsid w:val="002923B8"/>
    <w:rsid w:val="0031174B"/>
    <w:rsid w:val="00312A19"/>
    <w:rsid w:val="00342482"/>
    <w:rsid w:val="00377021"/>
    <w:rsid w:val="00385173"/>
    <w:rsid w:val="00414E3A"/>
    <w:rsid w:val="0042310C"/>
    <w:rsid w:val="0043085C"/>
    <w:rsid w:val="00487500"/>
    <w:rsid w:val="00522313"/>
    <w:rsid w:val="00524F29"/>
    <w:rsid w:val="00534D25"/>
    <w:rsid w:val="005A741A"/>
    <w:rsid w:val="005C2946"/>
    <w:rsid w:val="005C37EC"/>
    <w:rsid w:val="005D4915"/>
    <w:rsid w:val="005D776B"/>
    <w:rsid w:val="005E6929"/>
    <w:rsid w:val="00630D44"/>
    <w:rsid w:val="00636103"/>
    <w:rsid w:val="006B6D62"/>
    <w:rsid w:val="006F52D1"/>
    <w:rsid w:val="00735D96"/>
    <w:rsid w:val="00777FD3"/>
    <w:rsid w:val="007900A3"/>
    <w:rsid w:val="00792DE2"/>
    <w:rsid w:val="007C1DB5"/>
    <w:rsid w:val="007E6728"/>
    <w:rsid w:val="007F1C79"/>
    <w:rsid w:val="008073CD"/>
    <w:rsid w:val="00854F01"/>
    <w:rsid w:val="008B27AC"/>
    <w:rsid w:val="00900E0C"/>
    <w:rsid w:val="00905ADA"/>
    <w:rsid w:val="00924139"/>
    <w:rsid w:val="00966311"/>
    <w:rsid w:val="009C06C2"/>
    <w:rsid w:val="009D2EA4"/>
    <w:rsid w:val="00A200E0"/>
    <w:rsid w:val="00A30471"/>
    <w:rsid w:val="00AB07E5"/>
    <w:rsid w:val="00B9704D"/>
    <w:rsid w:val="00BA6407"/>
    <w:rsid w:val="00C15F2E"/>
    <w:rsid w:val="00C45E01"/>
    <w:rsid w:val="00CC5627"/>
    <w:rsid w:val="00CD4DB0"/>
    <w:rsid w:val="00E51180"/>
    <w:rsid w:val="00EB2512"/>
    <w:rsid w:val="00F2455E"/>
    <w:rsid w:val="00F41C1D"/>
    <w:rsid w:val="00FE1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iPriority w:val="99"/>
    <w:semiHidden/>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iPriority w:val="99"/>
    <w:semiHidden/>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952</Words>
  <Characters>4762</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www</cp:lastModifiedBy>
  <cp:revision>4</cp:revision>
  <cp:lastPrinted>2017-08-02T05:01:00Z</cp:lastPrinted>
  <dcterms:created xsi:type="dcterms:W3CDTF">2017-08-17T06:29:00Z</dcterms:created>
  <dcterms:modified xsi:type="dcterms:W3CDTF">2017-08-17T07:54:00Z</dcterms:modified>
</cp:coreProperties>
</file>